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ommentsExtensible.xml" ContentType="application/vnd.openxmlformats-officedocument.wordprocessingml.commentsExtensible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70ED" w:rsidRPr="00FB7B76" w:rsidRDefault="002A70ED" w:rsidP="00FB7B76">
      <w:pPr>
        <w:spacing w:after="0"/>
        <w:jc w:val="right"/>
        <w:rPr>
          <w:rFonts w:ascii="Segoe UI" w:hAnsi="Segoe UI" w:cs="Segoe UI"/>
          <w:b/>
          <w:bCs/>
          <w:sz w:val="18"/>
          <w:szCs w:val="18"/>
        </w:rPr>
      </w:pPr>
      <w:r w:rsidRPr="00FB7B76">
        <w:rPr>
          <w:rFonts w:ascii="Segoe UI" w:hAnsi="Segoe UI" w:cs="Segoe UI"/>
          <w:b/>
          <w:sz w:val="18"/>
          <w:szCs w:val="18"/>
        </w:rPr>
        <w:t>Załącznik nr 4 do SWZ</w:t>
      </w:r>
      <w:r w:rsidRPr="00FB7B76">
        <w:rPr>
          <w:rFonts w:ascii="Segoe UI" w:hAnsi="Segoe UI" w:cs="Segoe UI"/>
          <w:b/>
          <w:sz w:val="18"/>
          <w:szCs w:val="18"/>
        </w:rPr>
        <w:br/>
      </w:r>
      <w:r w:rsidRPr="00FB7B76">
        <w:rPr>
          <w:rFonts w:ascii="Segoe UI" w:hAnsi="Segoe UI" w:cs="Segoe UI"/>
          <w:b/>
          <w:bCs/>
          <w:sz w:val="18"/>
          <w:szCs w:val="18"/>
        </w:rPr>
        <w:t xml:space="preserve">na utrzymanie czystości i porządku oraz koszenie </w:t>
      </w:r>
    </w:p>
    <w:p w:rsidR="002A70ED" w:rsidRPr="00FB7B76" w:rsidRDefault="002A70ED" w:rsidP="00FB7B76">
      <w:pPr>
        <w:spacing w:after="0"/>
        <w:jc w:val="right"/>
        <w:rPr>
          <w:rFonts w:ascii="Segoe UI" w:hAnsi="Segoe UI" w:cs="Segoe UI"/>
          <w:b/>
          <w:bCs/>
          <w:sz w:val="18"/>
          <w:szCs w:val="18"/>
        </w:rPr>
      </w:pPr>
      <w:r w:rsidRPr="00FB7B76">
        <w:rPr>
          <w:rFonts w:ascii="Segoe UI" w:hAnsi="Segoe UI" w:cs="Segoe UI"/>
          <w:b/>
          <w:bCs/>
          <w:sz w:val="18"/>
          <w:szCs w:val="18"/>
        </w:rPr>
        <w:t xml:space="preserve">w parkach należących do Gminy Miasto Stargard </w:t>
      </w:r>
    </w:p>
    <w:p w:rsidR="002A70ED" w:rsidRPr="00FB7B76" w:rsidRDefault="002A70ED" w:rsidP="00FB7B76">
      <w:pPr>
        <w:spacing w:after="0"/>
        <w:ind w:left="3828"/>
        <w:jc w:val="right"/>
        <w:rPr>
          <w:rFonts w:ascii="Segoe UI" w:hAnsi="Segoe UI" w:cs="Segoe UI"/>
          <w:b/>
        </w:rPr>
      </w:pPr>
    </w:p>
    <w:p w:rsidR="002C4513" w:rsidRPr="00FB7B76" w:rsidRDefault="002A70ED" w:rsidP="00FB7B76">
      <w:pPr>
        <w:spacing w:after="0"/>
        <w:ind w:left="3828"/>
        <w:jc w:val="right"/>
        <w:rPr>
          <w:rFonts w:ascii="Segoe UI" w:hAnsi="Segoe UI" w:cs="Segoe UI"/>
          <w:b/>
        </w:rPr>
      </w:pPr>
      <w:r w:rsidRPr="00FB7B76">
        <w:rPr>
          <w:rFonts w:ascii="Segoe UI" w:hAnsi="Segoe UI" w:cs="Segoe UI"/>
          <w:b/>
        </w:rPr>
        <w:t>–</w:t>
      </w:r>
      <w:r w:rsidR="002C4513" w:rsidRPr="00FB7B76">
        <w:rPr>
          <w:rFonts w:ascii="Segoe UI" w:hAnsi="Segoe UI" w:cs="Segoe UI"/>
          <w:b/>
        </w:rPr>
        <w:t xml:space="preserve"> PROJEKT UMOWY </w:t>
      </w:r>
      <w:r w:rsidR="00AE37BC" w:rsidRPr="00FB7B76">
        <w:rPr>
          <w:rFonts w:ascii="Segoe UI" w:hAnsi="Segoe UI" w:cs="Segoe UI"/>
          <w:b/>
        </w:rPr>
        <w:t>–</w:t>
      </w:r>
    </w:p>
    <w:p w:rsidR="00AE37BC" w:rsidRPr="00FB7B76" w:rsidRDefault="00AE37BC" w:rsidP="00FB7B76">
      <w:pPr>
        <w:spacing w:after="0"/>
        <w:ind w:left="3828"/>
        <w:jc w:val="right"/>
        <w:rPr>
          <w:rFonts w:ascii="Segoe UI" w:hAnsi="Segoe UI" w:cs="Segoe UI"/>
          <w:b/>
        </w:rPr>
      </w:pPr>
    </w:p>
    <w:p w:rsidR="000426D1" w:rsidRPr="00FB7B76" w:rsidRDefault="007C4C70" w:rsidP="00FB7B76">
      <w:pPr>
        <w:widowControl w:val="0"/>
        <w:shd w:val="clear" w:color="auto" w:fill="FFFFFF"/>
        <w:suppressAutoHyphens/>
        <w:spacing w:after="0"/>
        <w:ind w:right="34"/>
        <w:jc w:val="center"/>
        <w:rPr>
          <w:rFonts w:ascii="Segoe UI" w:eastAsia="Times New Roman" w:hAnsi="Segoe UI" w:cs="Segoe UI"/>
          <w:b/>
          <w:bCs/>
          <w:lang w:eastAsia="pl-PL"/>
        </w:rPr>
      </w:pPr>
      <w:r w:rsidRPr="00FB7B76">
        <w:rPr>
          <w:rFonts w:ascii="Segoe UI" w:eastAsia="Times New Roman" w:hAnsi="Segoe UI" w:cs="Segoe UI"/>
          <w:b/>
          <w:bCs/>
          <w:lang w:eastAsia="pl-PL"/>
        </w:rPr>
        <w:t xml:space="preserve">UMOWA Nr  </w:t>
      </w:r>
      <w:r w:rsidR="00AE424F" w:rsidRPr="00FB7B76">
        <w:rPr>
          <w:rFonts w:ascii="Segoe UI" w:eastAsia="Times New Roman" w:hAnsi="Segoe UI" w:cs="Segoe UI"/>
          <w:b/>
          <w:bCs/>
          <w:lang w:eastAsia="pl-PL"/>
        </w:rPr>
        <w:t>………….</w:t>
      </w:r>
    </w:p>
    <w:p w:rsidR="000426D1" w:rsidRPr="00FB7B76" w:rsidRDefault="000426D1" w:rsidP="00FB7B76">
      <w:pPr>
        <w:shd w:val="clear" w:color="auto" w:fill="FFFFFF"/>
        <w:jc w:val="center"/>
        <w:rPr>
          <w:rFonts w:ascii="Segoe UI" w:hAnsi="Segoe UI" w:cs="Segoe UI"/>
          <w:b/>
          <w:i/>
        </w:rPr>
      </w:pPr>
      <w:r w:rsidRPr="00FB7B76">
        <w:rPr>
          <w:rFonts w:ascii="Segoe UI" w:eastAsia="Times New Roman" w:hAnsi="Segoe UI" w:cs="Segoe UI"/>
          <w:b/>
          <w:bCs/>
          <w:lang w:eastAsia="pl-PL"/>
        </w:rPr>
        <w:t>dotycząca u</w:t>
      </w:r>
      <w:r w:rsidRPr="00FB7B76">
        <w:rPr>
          <w:rFonts w:ascii="Segoe UI" w:hAnsi="Segoe UI" w:cs="Segoe UI"/>
          <w:b/>
          <w:bCs/>
        </w:rPr>
        <w:t xml:space="preserve">trzymania czystości i porządku </w:t>
      </w:r>
      <w:r w:rsidR="00C057CE" w:rsidRPr="00FB7B76">
        <w:rPr>
          <w:rFonts w:ascii="Segoe UI" w:hAnsi="Segoe UI" w:cs="Segoe UI"/>
          <w:b/>
          <w:bCs/>
        </w:rPr>
        <w:t>oraz koszenia</w:t>
      </w:r>
      <w:r w:rsidR="002C4513" w:rsidRPr="00FB7B76">
        <w:rPr>
          <w:rFonts w:ascii="Segoe UI" w:hAnsi="Segoe UI" w:cs="Segoe UI"/>
          <w:b/>
          <w:bCs/>
        </w:rPr>
        <w:br/>
      </w:r>
      <w:r w:rsidR="00AE424F" w:rsidRPr="00FB7B76">
        <w:rPr>
          <w:rFonts w:ascii="Segoe UI" w:hAnsi="Segoe UI" w:cs="Segoe UI"/>
          <w:b/>
          <w:bCs/>
        </w:rPr>
        <w:t>w  parkach</w:t>
      </w:r>
      <w:r w:rsidR="00880D00" w:rsidRPr="00FB7B76">
        <w:rPr>
          <w:rFonts w:ascii="Segoe UI" w:hAnsi="Segoe UI" w:cs="Segoe UI"/>
          <w:b/>
          <w:bCs/>
        </w:rPr>
        <w:t xml:space="preserve"> </w:t>
      </w:r>
      <w:r w:rsidR="00AE424F" w:rsidRPr="00FB7B76">
        <w:rPr>
          <w:rFonts w:ascii="Segoe UI" w:hAnsi="Segoe UI" w:cs="Segoe UI"/>
          <w:b/>
          <w:bCs/>
        </w:rPr>
        <w:t>należących do Gminy Miast</w:t>
      </w:r>
      <w:r w:rsidR="003845F5" w:rsidRPr="00FB7B76">
        <w:rPr>
          <w:rFonts w:ascii="Segoe UI" w:hAnsi="Segoe UI" w:cs="Segoe UI"/>
          <w:b/>
          <w:bCs/>
        </w:rPr>
        <w:t>o</w:t>
      </w:r>
      <w:r w:rsidR="00AE424F" w:rsidRPr="00FB7B76">
        <w:rPr>
          <w:rFonts w:ascii="Segoe UI" w:hAnsi="Segoe UI" w:cs="Segoe UI"/>
          <w:b/>
          <w:bCs/>
        </w:rPr>
        <w:t xml:space="preserve"> Stargard</w:t>
      </w:r>
    </w:p>
    <w:p w:rsidR="000426D1" w:rsidRDefault="007C4C70" w:rsidP="00FB7B76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zawarta w dniu </w:t>
      </w:r>
      <w:r w:rsidR="00AE424F" w:rsidRPr="00FB7B76">
        <w:rPr>
          <w:rFonts w:ascii="Segoe UI" w:eastAsia="Times New Roman" w:hAnsi="Segoe UI" w:cs="Segoe UI"/>
          <w:lang w:eastAsia="pl-PL"/>
        </w:rPr>
        <w:t>………………</w:t>
      </w:r>
      <w:r w:rsidRPr="00FB7B76">
        <w:rPr>
          <w:rFonts w:ascii="Segoe UI" w:eastAsia="Times New Roman" w:hAnsi="Segoe UI" w:cs="Segoe UI"/>
          <w:lang w:eastAsia="pl-PL"/>
        </w:rPr>
        <w:t>.</w:t>
      </w:r>
      <w:r w:rsidR="00112B5D" w:rsidRPr="00FB7B76">
        <w:rPr>
          <w:rFonts w:ascii="Segoe UI" w:eastAsia="Times New Roman" w:hAnsi="Segoe UI" w:cs="Segoe UI"/>
          <w:lang w:eastAsia="pl-PL"/>
        </w:rPr>
        <w:t>pomiędzy:</w:t>
      </w:r>
    </w:p>
    <w:p w:rsidR="00FB7B76" w:rsidRPr="00FB7B76" w:rsidRDefault="00FB7B76" w:rsidP="00FB7B76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Segoe UI" w:eastAsia="Times New Roman" w:hAnsi="Segoe UI" w:cs="Segoe UI"/>
          <w:b/>
          <w:bCs/>
          <w:lang w:eastAsia="pl-PL"/>
        </w:rPr>
      </w:pPr>
    </w:p>
    <w:p w:rsidR="00AE424F" w:rsidRPr="00FB7B76" w:rsidRDefault="00AE424F" w:rsidP="00FB7B76">
      <w:pPr>
        <w:widowControl w:val="0"/>
        <w:shd w:val="clear" w:color="auto" w:fill="FFFFFF"/>
        <w:autoSpaceDE w:val="0"/>
        <w:autoSpaceDN w:val="0"/>
        <w:adjustRightInd w:val="0"/>
        <w:spacing w:after="0"/>
        <w:ind w:left="5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b/>
          <w:bCs/>
          <w:lang w:eastAsia="pl-PL"/>
        </w:rPr>
        <w:t>Gminą Miasto Stargard - Zarządem Usług Komunalnych w</w:t>
      </w:r>
      <w:r w:rsidR="002A70ED" w:rsidRPr="00FB7B76">
        <w:rPr>
          <w:rFonts w:ascii="Segoe UI" w:eastAsia="Times New Roman" w:hAnsi="Segoe UI" w:cs="Segoe UI"/>
          <w:b/>
          <w:bCs/>
          <w:lang w:eastAsia="pl-PL"/>
        </w:rPr>
        <w:t xml:space="preserve"> </w:t>
      </w:r>
      <w:r w:rsidRPr="00FB7B76">
        <w:rPr>
          <w:rFonts w:ascii="Segoe UI" w:eastAsia="Times New Roman" w:hAnsi="Segoe UI" w:cs="Segoe UI"/>
          <w:b/>
          <w:bCs/>
          <w:lang w:eastAsia="pl-PL"/>
        </w:rPr>
        <w:t>Stargardzie</w:t>
      </w:r>
      <w:r w:rsidRPr="00FB7B76">
        <w:rPr>
          <w:rFonts w:ascii="Segoe UI" w:eastAsia="Times New Roman" w:hAnsi="Segoe UI" w:cs="Segoe UI"/>
          <w:lang w:eastAsia="pl-PL"/>
        </w:rPr>
        <w:t xml:space="preserve"> z siedzibą przy ul. Pierwszej Brygady 35, 73-110 Stargard NIP 854-222-88-73, zwaną dalej „Zamawiającym”, którą na podstawie pełnomocnictwa udzielonego przez Prezydenta Miasta Stargard reprezentuje: </w:t>
      </w:r>
    </w:p>
    <w:p w:rsidR="00AE424F" w:rsidRPr="00FB7B76" w:rsidRDefault="00CC1D0E" w:rsidP="00FB7B76">
      <w:pPr>
        <w:widowControl w:val="0"/>
        <w:shd w:val="clear" w:color="auto" w:fill="FFFFFF"/>
        <w:autoSpaceDE w:val="0"/>
        <w:autoSpaceDN w:val="0"/>
        <w:adjustRightInd w:val="0"/>
        <w:spacing w:after="0"/>
        <w:ind w:left="5"/>
        <w:jc w:val="both"/>
        <w:rPr>
          <w:rFonts w:ascii="Segoe UI" w:eastAsia="Times New Roman" w:hAnsi="Segoe UI" w:cs="Segoe UI"/>
          <w:b/>
          <w:bCs/>
          <w:lang w:eastAsia="pl-PL"/>
        </w:rPr>
      </w:pPr>
      <w:r w:rsidRPr="00FB7B76">
        <w:rPr>
          <w:rFonts w:ascii="Segoe UI" w:eastAsia="Times New Roman" w:hAnsi="Segoe UI" w:cs="Segoe UI"/>
          <w:b/>
          <w:bCs/>
          <w:lang w:eastAsia="pl-PL"/>
        </w:rPr>
        <w:t xml:space="preserve">Julita </w:t>
      </w:r>
      <w:proofErr w:type="spellStart"/>
      <w:r w:rsidRPr="00FB7B76">
        <w:rPr>
          <w:rFonts w:ascii="Segoe UI" w:eastAsia="Times New Roman" w:hAnsi="Segoe UI" w:cs="Segoe UI"/>
          <w:b/>
          <w:bCs/>
          <w:lang w:eastAsia="pl-PL"/>
        </w:rPr>
        <w:t>Siek</w:t>
      </w:r>
      <w:proofErr w:type="spellEnd"/>
      <w:r w:rsidRPr="00FB7B76">
        <w:rPr>
          <w:rFonts w:ascii="Segoe UI" w:eastAsia="Times New Roman" w:hAnsi="Segoe UI" w:cs="Segoe UI"/>
          <w:b/>
          <w:bCs/>
          <w:lang w:eastAsia="pl-PL"/>
        </w:rPr>
        <w:t xml:space="preserve"> – Dyrektor </w:t>
      </w:r>
    </w:p>
    <w:p w:rsidR="000426D1" w:rsidRPr="00FB7B76" w:rsidRDefault="000426D1" w:rsidP="00FB7B76">
      <w:pPr>
        <w:widowControl w:val="0"/>
        <w:shd w:val="clear" w:color="auto" w:fill="FFFFFF"/>
        <w:tabs>
          <w:tab w:val="left" w:pos="264"/>
        </w:tabs>
        <w:autoSpaceDE w:val="0"/>
        <w:autoSpaceDN w:val="0"/>
        <w:adjustRightInd w:val="0"/>
        <w:spacing w:after="0"/>
        <w:ind w:left="5" w:right="3840"/>
        <w:jc w:val="both"/>
        <w:rPr>
          <w:rFonts w:ascii="Segoe UI" w:eastAsia="Lucida Sans Unicode" w:hAnsi="Segoe UI" w:cs="Segoe UI"/>
          <w:b/>
          <w:bCs/>
          <w:kern w:val="1"/>
          <w:lang w:eastAsia="hi-IN" w:bidi="hi-IN"/>
        </w:rPr>
      </w:pPr>
      <w:r w:rsidRPr="00FB7B76">
        <w:rPr>
          <w:rFonts w:ascii="Segoe UI" w:eastAsia="Times New Roman" w:hAnsi="Segoe UI" w:cs="Segoe UI"/>
          <w:b/>
          <w:bCs/>
          <w:lang w:eastAsia="pl-PL"/>
        </w:rPr>
        <w:t>a</w:t>
      </w:r>
    </w:p>
    <w:p w:rsidR="000426D1" w:rsidRPr="00FB7B76" w:rsidRDefault="00AE424F" w:rsidP="00FB7B76">
      <w:pPr>
        <w:spacing w:after="0"/>
        <w:jc w:val="both"/>
        <w:rPr>
          <w:rFonts w:ascii="Segoe UI" w:eastAsia="Times New Roman" w:hAnsi="Segoe UI" w:cs="Segoe UI"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>………………………………………</w:t>
      </w:r>
      <w:r w:rsidR="008272CB" w:rsidRPr="00FB7B76">
        <w:rPr>
          <w:rFonts w:ascii="Segoe UI" w:eastAsia="Times New Roman" w:hAnsi="Segoe UI" w:cs="Segoe UI"/>
          <w:bCs/>
          <w:lang w:eastAsia="pl-PL"/>
        </w:rPr>
        <w:t>………….</w:t>
      </w:r>
    </w:p>
    <w:p w:rsidR="002C4513" w:rsidRPr="00FB7B76" w:rsidRDefault="002C4513" w:rsidP="00FB7B76">
      <w:pPr>
        <w:spacing w:after="0"/>
        <w:jc w:val="both"/>
        <w:rPr>
          <w:rFonts w:ascii="Segoe UI" w:eastAsia="Times New Roman" w:hAnsi="Segoe UI" w:cs="Segoe UI"/>
          <w:b/>
          <w:lang w:eastAsia="pl-PL"/>
        </w:rPr>
      </w:pPr>
    </w:p>
    <w:p w:rsidR="00A94FA3" w:rsidRPr="00FB7B76" w:rsidRDefault="000426D1" w:rsidP="00FB7B76">
      <w:pPr>
        <w:shd w:val="clear" w:color="auto" w:fill="FFFFFF"/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eastAsia="Times New Roman" w:hAnsi="Segoe UI" w:cs="Segoe UI"/>
          <w:lang w:eastAsia="pl-PL"/>
        </w:rPr>
        <w:t>w wyniku przeprowadzonego postępowania o udzielenie zamówienia publicznego zgodnie</w:t>
      </w:r>
      <w:r w:rsidRPr="00FB7B76">
        <w:rPr>
          <w:rFonts w:ascii="Segoe UI" w:eastAsia="Times New Roman" w:hAnsi="Segoe UI" w:cs="Segoe UI"/>
          <w:lang w:eastAsia="pl-PL"/>
        </w:rPr>
        <w:br/>
        <w:t>z</w:t>
      </w:r>
      <w:r w:rsidR="00360D5C" w:rsidRPr="00FB7B76">
        <w:rPr>
          <w:rFonts w:ascii="Segoe UI" w:eastAsia="Times New Roman" w:hAnsi="Segoe UI" w:cs="Segoe UI"/>
          <w:lang w:eastAsia="pl-PL"/>
        </w:rPr>
        <w:t xml:space="preserve"> ustawą z dnia</w:t>
      </w:r>
      <w:r w:rsidR="00CC1D0E" w:rsidRPr="00FB7B76">
        <w:rPr>
          <w:rFonts w:ascii="Segoe UI" w:eastAsia="Times New Roman" w:hAnsi="Segoe UI" w:cs="Segoe UI"/>
          <w:lang w:eastAsia="pl-PL"/>
        </w:rPr>
        <w:t>11 września 2019 r. Prawo Zamówień Publicznych (</w:t>
      </w:r>
      <w:proofErr w:type="spellStart"/>
      <w:r w:rsidR="00CC1D0E" w:rsidRPr="00FB7B76">
        <w:rPr>
          <w:rFonts w:ascii="Segoe UI" w:eastAsia="Times New Roman" w:hAnsi="Segoe UI" w:cs="Segoe UI"/>
          <w:lang w:eastAsia="pl-PL"/>
        </w:rPr>
        <w:t>Dz.U</w:t>
      </w:r>
      <w:proofErr w:type="spellEnd"/>
      <w:r w:rsidR="00CC1D0E" w:rsidRPr="00FB7B76">
        <w:rPr>
          <w:rFonts w:ascii="Segoe UI" w:eastAsia="Times New Roman" w:hAnsi="Segoe UI" w:cs="Segoe UI"/>
          <w:lang w:eastAsia="pl-PL"/>
        </w:rPr>
        <w:t>. z 202</w:t>
      </w:r>
      <w:r w:rsidR="006A1DD4" w:rsidRPr="00FB7B76">
        <w:rPr>
          <w:rFonts w:ascii="Segoe UI" w:eastAsia="Times New Roman" w:hAnsi="Segoe UI" w:cs="Segoe UI"/>
          <w:lang w:eastAsia="pl-PL"/>
        </w:rPr>
        <w:t>4</w:t>
      </w:r>
      <w:r w:rsidR="00CC1D0E" w:rsidRPr="00FB7B76">
        <w:rPr>
          <w:rFonts w:ascii="Segoe UI" w:eastAsia="Times New Roman" w:hAnsi="Segoe UI" w:cs="Segoe UI"/>
          <w:lang w:eastAsia="pl-PL"/>
        </w:rPr>
        <w:t xml:space="preserve"> r. poz.</w:t>
      </w:r>
      <w:r w:rsidR="006A1DD4" w:rsidRPr="00FB7B76">
        <w:rPr>
          <w:rFonts w:ascii="Segoe UI" w:eastAsia="Times New Roman" w:hAnsi="Segoe UI" w:cs="Segoe UI"/>
          <w:lang w:eastAsia="pl-PL"/>
        </w:rPr>
        <w:t>1320</w:t>
      </w:r>
      <w:r w:rsidR="001A53F2" w:rsidRPr="00FB7B76">
        <w:rPr>
          <w:rFonts w:ascii="Segoe UI" w:eastAsia="Times New Roman" w:hAnsi="Segoe UI" w:cs="Segoe UI"/>
          <w:lang w:eastAsia="pl-PL"/>
        </w:rPr>
        <w:t>)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="002A70ED" w:rsidRPr="00FB7B76">
        <w:rPr>
          <w:rFonts w:ascii="Segoe UI" w:eastAsia="Times New Roman" w:hAnsi="Segoe UI" w:cs="Segoe UI"/>
          <w:lang w:eastAsia="pl-PL"/>
        </w:rPr>
        <w:br/>
      </w:r>
      <w:r w:rsidRPr="00FB7B76">
        <w:rPr>
          <w:rFonts w:ascii="Segoe UI" w:eastAsia="Times New Roman" w:hAnsi="Segoe UI" w:cs="Segoe UI"/>
          <w:lang w:eastAsia="pl-PL"/>
        </w:rPr>
        <w:t xml:space="preserve">i </w:t>
      </w:r>
      <w:r w:rsidR="009525CA" w:rsidRPr="00FB7B76">
        <w:rPr>
          <w:rFonts w:ascii="Segoe UI" w:hAnsi="Segoe UI" w:cs="Segoe UI"/>
        </w:rPr>
        <w:t>dokonania</w:t>
      </w:r>
      <w:r w:rsidR="009525CA" w:rsidRPr="00FB7B76">
        <w:rPr>
          <w:rFonts w:ascii="Segoe UI" w:hAnsi="Segoe UI" w:cs="Segoe UI"/>
          <w:color w:val="000000" w:themeColor="text1"/>
        </w:rPr>
        <w:t xml:space="preserve"> przez Zamawiającego wyboru oferty Wykonawcy </w:t>
      </w:r>
      <w:r w:rsidR="006A1DD4" w:rsidRPr="00FB7B76">
        <w:rPr>
          <w:rFonts w:ascii="Segoe UI" w:hAnsi="Segoe UI" w:cs="Segoe UI"/>
          <w:color w:val="000000" w:themeColor="text1"/>
        </w:rPr>
        <w:t xml:space="preserve">w trybie podstawowym </w:t>
      </w:r>
      <w:r w:rsidR="009525CA" w:rsidRPr="00FB7B76">
        <w:rPr>
          <w:rFonts w:ascii="Segoe UI" w:hAnsi="Segoe UI" w:cs="Segoe UI"/>
          <w:color w:val="000000" w:themeColor="text1"/>
        </w:rPr>
        <w:t>na realizację zadania</w:t>
      </w:r>
      <w:r w:rsidR="002A70ED" w:rsidRPr="00FB7B76">
        <w:rPr>
          <w:rFonts w:ascii="Segoe UI" w:hAnsi="Segoe UI" w:cs="Segoe UI"/>
          <w:color w:val="000000" w:themeColor="text1"/>
        </w:rPr>
        <w:t xml:space="preserve"> </w:t>
      </w:r>
      <w:r w:rsidRPr="00FB7B76">
        <w:rPr>
          <w:rFonts w:ascii="Segoe UI" w:eastAsia="Times New Roman" w:hAnsi="Segoe UI" w:cs="Segoe UI"/>
          <w:lang w:eastAsia="pl-PL"/>
        </w:rPr>
        <w:t xml:space="preserve">pn.: </w:t>
      </w:r>
      <w:r w:rsidR="001A53F2" w:rsidRPr="00FB7B76">
        <w:rPr>
          <w:rFonts w:ascii="Segoe UI" w:eastAsia="Times New Roman" w:hAnsi="Segoe UI" w:cs="Segoe UI"/>
          <w:b/>
          <w:bCs/>
          <w:lang w:eastAsia="pl-PL"/>
        </w:rPr>
        <w:t>„</w:t>
      </w:r>
      <w:r w:rsidRPr="00FB7B76">
        <w:rPr>
          <w:rFonts w:ascii="Segoe UI" w:hAnsi="Segoe UI" w:cs="Segoe UI"/>
          <w:b/>
          <w:bCs/>
        </w:rPr>
        <w:t xml:space="preserve">Utrzymanie czystości i porządku </w:t>
      </w:r>
      <w:r w:rsidR="008272CB" w:rsidRPr="00FB7B76">
        <w:rPr>
          <w:rFonts w:ascii="Segoe UI" w:hAnsi="Segoe UI" w:cs="Segoe UI"/>
          <w:b/>
          <w:bCs/>
        </w:rPr>
        <w:t xml:space="preserve">oraz koszenie </w:t>
      </w:r>
      <w:r w:rsidR="00AE424F" w:rsidRPr="00FB7B76">
        <w:rPr>
          <w:rFonts w:ascii="Segoe UI" w:hAnsi="Segoe UI" w:cs="Segoe UI"/>
          <w:b/>
          <w:bCs/>
        </w:rPr>
        <w:t>w parkach należących do Gminy Miast</w:t>
      </w:r>
      <w:r w:rsidR="002C4513" w:rsidRPr="00FB7B76">
        <w:rPr>
          <w:rFonts w:ascii="Segoe UI" w:hAnsi="Segoe UI" w:cs="Segoe UI"/>
          <w:b/>
          <w:bCs/>
        </w:rPr>
        <w:t>o</w:t>
      </w:r>
      <w:r w:rsidR="00AE424F" w:rsidRPr="00FB7B76">
        <w:rPr>
          <w:rFonts w:ascii="Segoe UI" w:hAnsi="Segoe UI" w:cs="Segoe UI"/>
          <w:b/>
          <w:bCs/>
        </w:rPr>
        <w:t xml:space="preserve"> Stargard</w:t>
      </w:r>
      <w:r w:rsidR="001A53F2" w:rsidRPr="00FB7B76">
        <w:rPr>
          <w:rFonts w:ascii="Segoe UI" w:hAnsi="Segoe UI" w:cs="Segoe UI"/>
          <w:b/>
          <w:bCs/>
        </w:rPr>
        <w:t xml:space="preserve">” </w:t>
      </w:r>
      <w:r w:rsidRPr="00FB7B76">
        <w:rPr>
          <w:rFonts w:ascii="Segoe UI" w:eastAsia="Times New Roman" w:hAnsi="Segoe UI" w:cs="Segoe UI"/>
          <w:lang w:eastAsia="pl-PL"/>
        </w:rPr>
        <w:t>została zawarta umowa o następującej treści:</w:t>
      </w:r>
    </w:p>
    <w:p w:rsidR="007E26A6" w:rsidRPr="00FB7B76" w:rsidRDefault="007E26A6" w:rsidP="00FB7B76">
      <w:pPr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§1</w:t>
      </w:r>
    </w:p>
    <w:p w:rsidR="00A94FA3" w:rsidRPr="00FB7B76" w:rsidRDefault="00E613AC" w:rsidP="00FB7B76">
      <w:pPr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PRZEDMIOT UMOWY</w:t>
      </w:r>
    </w:p>
    <w:p w:rsidR="005335BB" w:rsidRPr="00FB7B76" w:rsidRDefault="007E26A6" w:rsidP="00FB7B76">
      <w:pPr>
        <w:numPr>
          <w:ilvl w:val="0"/>
          <w:numId w:val="2"/>
        </w:numPr>
        <w:spacing w:after="0"/>
        <w:ind w:left="426" w:hanging="284"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Przedmiotem umowy jest utrzymanie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="00AE424F" w:rsidRPr="00FB7B76">
        <w:rPr>
          <w:rFonts w:ascii="Segoe UI" w:eastAsia="Times New Roman" w:hAnsi="Segoe UI" w:cs="Segoe UI"/>
          <w:lang w:eastAsia="pl-PL"/>
        </w:rPr>
        <w:t xml:space="preserve">czystości i porządku </w:t>
      </w:r>
      <w:r w:rsidR="005A0195" w:rsidRPr="00FB7B76">
        <w:rPr>
          <w:rFonts w:ascii="Segoe UI" w:eastAsia="Times New Roman" w:hAnsi="Segoe UI" w:cs="Segoe UI"/>
          <w:lang w:eastAsia="pl-PL"/>
        </w:rPr>
        <w:t xml:space="preserve">oraz koszenie </w:t>
      </w:r>
      <w:r w:rsidR="00AE424F" w:rsidRPr="00FB7B76">
        <w:rPr>
          <w:rFonts w:ascii="Segoe UI" w:eastAsia="Times New Roman" w:hAnsi="Segoe UI" w:cs="Segoe UI"/>
          <w:lang w:eastAsia="pl-PL"/>
        </w:rPr>
        <w:t>w parkach miejskich</w:t>
      </w:r>
      <w:r w:rsidR="00290832" w:rsidRPr="00FB7B76">
        <w:rPr>
          <w:rFonts w:ascii="Segoe UI" w:eastAsia="Times New Roman" w:hAnsi="Segoe UI" w:cs="Segoe UI"/>
          <w:lang w:eastAsia="pl-PL"/>
        </w:rPr>
        <w:t xml:space="preserve">(w tym obiektów wpisanych do rejestru zabytków) </w:t>
      </w:r>
      <w:r w:rsidR="005335BB" w:rsidRPr="00FB7B76">
        <w:rPr>
          <w:rFonts w:ascii="Segoe UI" w:eastAsia="Times New Roman" w:hAnsi="Segoe UI" w:cs="Segoe UI"/>
          <w:lang w:eastAsia="pl-PL"/>
        </w:rPr>
        <w:t>w Stargardzie</w:t>
      </w:r>
      <w:r w:rsidR="0084157F" w:rsidRPr="00FB7B76">
        <w:rPr>
          <w:rFonts w:ascii="Segoe UI" w:eastAsia="Times New Roman" w:hAnsi="Segoe UI" w:cs="Segoe UI"/>
          <w:lang w:eastAsia="pl-PL"/>
        </w:rPr>
        <w:t>.</w:t>
      </w:r>
    </w:p>
    <w:p w:rsidR="008624B1" w:rsidRPr="00FB7B76" w:rsidRDefault="001518D4" w:rsidP="00FB7B76">
      <w:pPr>
        <w:numPr>
          <w:ilvl w:val="0"/>
          <w:numId w:val="2"/>
        </w:numPr>
        <w:tabs>
          <w:tab w:val="left" w:pos="426"/>
        </w:tabs>
        <w:spacing w:after="0"/>
        <w:ind w:left="426" w:hanging="284"/>
        <w:jc w:val="both"/>
        <w:rPr>
          <w:rFonts w:ascii="Segoe UI" w:eastAsia="Times New Roman" w:hAnsi="Segoe UI" w:cs="Segoe UI"/>
          <w:bCs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Umowa zawierana jest w celu </w:t>
      </w:r>
      <w:r w:rsidR="003A7510" w:rsidRPr="00FB7B76">
        <w:rPr>
          <w:rFonts w:ascii="Segoe UI" w:eastAsia="Times New Roman" w:hAnsi="Segoe UI" w:cs="Segoe UI"/>
          <w:lang w:eastAsia="pl-PL"/>
        </w:rPr>
        <w:t>zapewnieni</w:t>
      </w:r>
      <w:r w:rsidRPr="00FB7B76">
        <w:rPr>
          <w:rFonts w:ascii="Segoe UI" w:eastAsia="Times New Roman" w:hAnsi="Segoe UI" w:cs="Segoe UI"/>
          <w:lang w:eastAsia="pl-PL"/>
        </w:rPr>
        <w:t>a</w:t>
      </w:r>
      <w:r w:rsidR="003A7510" w:rsidRPr="00FB7B76">
        <w:rPr>
          <w:rFonts w:ascii="Segoe UI" w:eastAsia="Times New Roman" w:hAnsi="Segoe UI" w:cs="Segoe UI"/>
          <w:lang w:eastAsia="pl-PL"/>
        </w:rPr>
        <w:t xml:space="preserve"> czystości, porządku parków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="00321F74" w:rsidRPr="00FB7B76">
        <w:rPr>
          <w:rFonts w:ascii="Segoe UI" w:eastAsia="Times New Roman" w:hAnsi="Segoe UI" w:cs="Segoe UI"/>
          <w:lang w:eastAsia="pl-PL"/>
        </w:rPr>
        <w:t>w </w:t>
      </w:r>
      <w:r w:rsidR="003A7510" w:rsidRPr="00FB7B76">
        <w:rPr>
          <w:rFonts w:ascii="Segoe UI" w:eastAsia="Times New Roman" w:hAnsi="Segoe UI" w:cs="Segoe UI"/>
          <w:lang w:eastAsia="pl-PL"/>
        </w:rPr>
        <w:t>odniesieniu do zieleni niskiej, wyposażenia, oraz wszelkich ciągów komunikacyjnych.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="003A7510" w:rsidRPr="00FB7B76">
        <w:rPr>
          <w:rFonts w:ascii="Segoe UI" w:eastAsia="Times New Roman" w:hAnsi="Segoe UI" w:cs="Segoe UI"/>
          <w:lang w:eastAsia="pl-PL"/>
        </w:rPr>
        <w:t>Wykonawca zapewni utrzymanie czystości i porządku na terenie parków poprzez regularne wykonywanie niezbędnych prac. Wykonawca jest odpowiedzialny za efekt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="003A7510" w:rsidRPr="00FB7B76">
        <w:rPr>
          <w:rFonts w:ascii="Segoe UI" w:eastAsia="Times New Roman" w:hAnsi="Segoe UI" w:cs="Segoe UI"/>
          <w:lang w:eastAsia="pl-PL"/>
        </w:rPr>
        <w:t>wizualny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="003A7510" w:rsidRPr="00FB7B76">
        <w:rPr>
          <w:rFonts w:ascii="Segoe UI" w:eastAsia="Times New Roman" w:hAnsi="Segoe UI" w:cs="Segoe UI"/>
          <w:lang w:eastAsia="pl-PL"/>
        </w:rPr>
        <w:t>i sanitarny. Wykonawca dostosuje częstotliwości wykonywania poszczególnych czynności do potrzeb, zróżnicowanych w zależności od obiektu</w:t>
      </w:r>
      <w:r w:rsidR="00CC1D0E" w:rsidRPr="00FB7B76">
        <w:rPr>
          <w:rFonts w:ascii="Segoe UI" w:eastAsia="Times New Roman" w:hAnsi="Segoe UI" w:cs="Segoe UI"/>
          <w:lang w:eastAsia="pl-PL"/>
        </w:rPr>
        <w:t xml:space="preserve"> oraz będzie nadzorował stan</w:t>
      </w:r>
      <w:r w:rsidR="003652A5" w:rsidRPr="00FB7B76">
        <w:rPr>
          <w:rFonts w:ascii="Segoe UI" w:eastAsia="Times New Roman" w:hAnsi="Segoe UI" w:cs="Segoe UI"/>
          <w:lang w:eastAsia="pl-PL"/>
        </w:rPr>
        <w:t xml:space="preserve"> małej architektury m.in.</w:t>
      </w:r>
      <w:r w:rsidR="00CC1D0E" w:rsidRPr="00FB7B76">
        <w:rPr>
          <w:rFonts w:ascii="Segoe UI" w:eastAsia="Times New Roman" w:hAnsi="Segoe UI" w:cs="Segoe UI"/>
          <w:lang w:eastAsia="pl-PL"/>
        </w:rPr>
        <w:t xml:space="preserve"> tablic, ławek, koszy i innych elementów zlokalizowanych na terenie parków, podejmując niezwłoczne interwencje i własne działania.</w:t>
      </w:r>
    </w:p>
    <w:p w:rsidR="00AE424F" w:rsidRPr="00FB7B76" w:rsidRDefault="007E26A6" w:rsidP="00FB7B76">
      <w:pPr>
        <w:numPr>
          <w:ilvl w:val="0"/>
          <w:numId w:val="2"/>
        </w:numPr>
        <w:tabs>
          <w:tab w:val="left" w:pos="426"/>
        </w:tabs>
        <w:spacing w:after="0"/>
        <w:ind w:left="426" w:hanging="284"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Zakres czynności związanych z utrzymaniem zawiera załącznik nr 1 do umowy. </w:t>
      </w:r>
    </w:p>
    <w:p w:rsidR="007E26A6" w:rsidRPr="00FB7B76" w:rsidRDefault="00AE424F" w:rsidP="00FB7B76">
      <w:pPr>
        <w:numPr>
          <w:ilvl w:val="0"/>
          <w:numId w:val="2"/>
        </w:numPr>
        <w:tabs>
          <w:tab w:val="left" w:pos="426"/>
        </w:tabs>
        <w:spacing w:after="0"/>
        <w:ind w:left="426" w:hanging="284"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Obmiary szczegółowe obiektów </w:t>
      </w:r>
      <w:r w:rsidR="003652A5" w:rsidRPr="00FB7B76">
        <w:rPr>
          <w:rFonts w:ascii="Segoe UI" w:eastAsia="Times New Roman" w:hAnsi="Segoe UI" w:cs="Segoe UI"/>
          <w:lang w:eastAsia="pl-PL"/>
        </w:rPr>
        <w:t xml:space="preserve">wraz z częstotliwością koszenia </w:t>
      </w:r>
      <w:r w:rsidRPr="00FB7B76">
        <w:rPr>
          <w:rFonts w:ascii="Segoe UI" w:eastAsia="Times New Roman" w:hAnsi="Segoe UI" w:cs="Segoe UI"/>
          <w:lang w:eastAsia="pl-PL"/>
        </w:rPr>
        <w:t>zawiera załącznik nr 2 do umowy.</w:t>
      </w:r>
    </w:p>
    <w:p w:rsidR="007E26A6" w:rsidRPr="00FB7B76" w:rsidRDefault="005F7A05" w:rsidP="00FB7B76">
      <w:pPr>
        <w:numPr>
          <w:ilvl w:val="0"/>
          <w:numId w:val="2"/>
        </w:numPr>
        <w:spacing w:after="0"/>
        <w:ind w:left="426" w:hanging="284"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Wykonawca zobowiązany jest </w:t>
      </w:r>
      <w:r w:rsidR="007E26A6" w:rsidRPr="00FB7B76">
        <w:rPr>
          <w:rFonts w:ascii="Segoe UI" w:eastAsia="Times New Roman" w:hAnsi="Segoe UI" w:cs="Segoe UI"/>
          <w:lang w:eastAsia="pl-PL"/>
        </w:rPr>
        <w:t>do wykonywania zadania z należytą starannością.</w:t>
      </w:r>
    </w:p>
    <w:p w:rsidR="006E6635" w:rsidRPr="00FB7B76" w:rsidRDefault="006E6635" w:rsidP="00FB7B76">
      <w:pPr>
        <w:numPr>
          <w:ilvl w:val="0"/>
          <w:numId w:val="2"/>
        </w:numPr>
        <w:spacing w:after="0"/>
        <w:ind w:left="426" w:hanging="284"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Wykonawca wykonuje usługę przy pomocy własnego sprzętu i materiałów. </w:t>
      </w:r>
    </w:p>
    <w:p w:rsidR="007E26A6" w:rsidRPr="00FB7B76" w:rsidRDefault="007E26A6" w:rsidP="00FB7B76">
      <w:pPr>
        <w:numPr>
          <w:ilvl w:val="0"/>
          <w:numId w:val="2"/>
        </w:numPr>
        <w:spacing w:after="0"/>
        <w:ind w:left="426" w:hanging="284"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lastRenderedPageBreak/>
        <w:t>Wykonawca inicjuje działania uzgadniając ich wykonanie z Zamawiającym.</w:t>
      </w:r>
    </w:p>
    <w:p w:rsidR="007E26A6" w:rsidRPr="00FB7B76" w:rsidRDefault="007E26A6" w:rsidP="00FB7B76">
      <w:pPr>
        <w:numPr>
          <w:ilvl w:val="0"/>
          <w:numId w:val="2"/>
        </w:numPr>
        <w:spacing w:after="0"/>
        <w:ind w:left="426" w:hanging="284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Wykonawca jest odpowiedzialny za stałe utrzymanie czystości, p</w:t>
      </w:r>
      <w:r w:rsidR="00597694" w:rsidRPr="00FB7B76">
        <w:rPr>
          <w:rFonts w:ascii="Segoe UI" w:eastAsia="Times New Roman" w:hAnsi="Segoe UI" w:cs="Segoe UI"/>
          <w:lang w:eastAsia="pl-PL"/>
        </w:rPr>
        <w:t xml:space="preserve">orządku i </w:t>
      </w:r>
      <w:r w:rsidR="005335BB" w:rsidRPr="00FB7B76">
        <w:rPr>
          <w:rFonts w:ascii="Segoe UI" w:eastAsia="Times New Roman" w:hAnsi="Segoe UI" w:cs="Segoe UI"/>
          <w:lang w:eastAsia="pl-PL"/>
        </w:rPr>
        <w:t xml:space="preserve">estetyki powierzonego obiektu, </w:t>
      </w:r>
      <w:r w:rsidRPr="00FB7B76">
        <w:rPr>
          <w:rFonts w:ascii="Segoe UI" w:eastAsia="Times New Roman" w:hAnsi="Segoe UI" w:cs="Segoe UI"/>
          <w:lang w:eastAsia="pl-PL"/>
        </w:rPr>
        <w:t>wykonuje prace w sposób ciągły, bez przestojów.</w:t>
      </w:r>
    </w:p>
    <w:p w:rsidR="007E26A6" w:rsidRPr="00FB7B76" w:rsidRDefault="007E26A6" w:rsidP="00FB7B76">
      <w:pPr>
        <w:numPr>
          <w:ilvl w:val="0"/>
          <w:numId w:val="2"/>
        </w:numPr>
        <w:spacing w:after="0"/>
        <w:ind w:left="426" w:hanging="284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Do obowiązków Wykonawcy należy</w:t>
      </w:r>
      <w:r w:rsidR="003A7510" w:rsidRPr="00FB7B76">
        <w:rPr>
          <w:rFonts w:ascii="Segoe UI" w:eastAsia="Times New Roman" w:hAnsi="Segoe UI" w:cs="Segoe UI"/>
          <w:lang w:eastAsia="pl-PL"/>
        </w:rPr>
        <w:t xml:space="preserve"> także</w:t>
      </w:r>
      <w:r w:rsidRPr="00FB7B76">
        <w:rPr>
          <w:rFonts w:ascii="Segoe UI" w:eastAsia="Times New Roman" w:hAnsi="Segoe UI" w:cs="Segoe UI"/>
          <w:lang w:eastAsia="pl-PL"/>
        </w:rPr>
        <w:t>:</w:t>
      </w:r>
    </w:p>
    <w:p w:rsidR="007E26A6" w:rsidRPr="00FB7B76" w:rsidRDefault="007E26A6" w:rsidP="00FB7B76">
      <w:pPr>
        <w:numPr>
          <w:ilvl w:val="0"/>
          <w:numId w:val="9"/>
        </w:numPr>
        <w:tabs>
          <w:tab w:val="left" w:pos="851"/>
        </w:tabs>
        <w:spacing w:after="0"/>
        <w:ind w:left="851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codzienny (niezależny od dnia tygodnia) nadzór, ocena </w:t>
      </w:r>
      <w:r w:rsidR="00AE424F" w:rsidRPr="00FB7B76">
        <w:rPr>
          <w:rFonts w:ascii="Segoe UI" w:eastAsia="Times New Roman" w:hAnsi="Segoe UI" w:cs="Segoe UI"/>
          <w:lang w:eastAsia="pl-PL"/>
        </w:rPr>
        <w:t>obiektów</w:t>
      </w:r>
      <w:r w:rsidRPr="00FB7B76">
        <w:rPr>
          <w:rFonts w:ascii="Segoe UI" w:eastAsia="Times New Roman" w:hAnsi="Segoe UI" w:cs="Segoe UI"/>
          <w:lang w:eastAsia="pl-PL"/>
        </w:rPr>
        <w:t xml:space="preserve">, </w:t>
      </w:r>
    </w:p>
    <w:p w:rsidR="007E26A6" w:rsidRPr="00FB7B76" w:rsidRDefault="007E26A6" w:rsidP="00FB7B76">
      <w:pPr>
        <w:numPr>
          <w:ilvl w:val="0"/>
          <w:numId w:val="9"/>
        </w:numPr>
        <w:tabs>
          <w:tab w:val="left" w:pos="851"/>
        </w:tabs>
        <w:spacing w:after="0"/>
        <w:ind w:left="851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zgłaszanie Zamawi</w:t>
      </w:r>
      <w:r w:rsidR="005F7A05" w:rsidRPr="00FB7B76">
        <w:rPr>
          <w:rFonts w:ascii="Segoe UI" w:eastAsia="Times New Roman" w:hAnsi="Segoe UI" w:cs="Segoe UI"/>
          <w:lang w:eastAsia="pl-PL"/>
        </w:rPr>
        <w:t xml:space="preserve">ającemu wszelkich obserwacji i </w:t>
      </w:r>
      <w:r w:rsidRPr="00FB7B76">
        <w:rPr>
          <w:rFonts w:ascii="Segoe UI" w:eastAsia="Times New Roman" w:hAnsi="Segoe UI" w:cs="Segoe UI"/>
          <w:lang w:eastAsia="pl-PL"/>
        </w:rPr>
        <w:t xml:space="preserve">nieprawidłowości, </w:t>
      </w:r>
    </w:p>
    <w:p w:rsidR="00AE424F" w:rsidRPr="00FB7B76" w:rsidRDefault="00F05366" w:rsidP="00FB7B76">
      <w:pPr>
        <w:numPr>
          <w:ilvl w:val="0"/>
          <w:numId w:val="9"/>
        </w:numPr>
        <w:tabs>
          <w:tab w:val="left" w:pos="851"/>
        </w:tabs>
        <w:spacing w:after="0"/>
        <w:ind w:left="850" w:hanging="357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zgłaszanie </w:t>
      </w:r>
      <w:r w:rsidR="007E26A6" w:rsidRPr="00FB7B76">
        <w:rPr>
          <w:rFonts w:ascii="Segoe UI" w:eastAsia="Times New Roman" w:hAnsi="Segoe UI" w:cs="Segoe UI"/>
          <w:lang w:eastAsia="pl-PL"/>
        </w:rPr>
        <w:t xml:space="preserve">konieczności wykonania czynności dodatkowych, </w:t>
      </w:r>
      <w:r w:rsidR="005F7A05" w:rsidRPr="00FB7B76">
        <w:rPr>
          <w:rFonts w:ascii="Segoe UI" w:eastAsia="Times New Roman" w:hAnsi="Segoe UI" w:cs="Segoe UI"/>
          <w:lang w:eastAsia="pl-PL"/>
        </w:rPr>
        <w:t>wykraczających poza zakres prac</w:t>
      </w:r>
      <w:r w:rsidR="007E26A6" w:rsidRPr="00FB7B76">
        <w:rPr>
          <w:rFonts w:ascii="Segoe UI" w:eastAsia="Times New Roman" w:hAnsi="Segoe UI" w:cs="Segoe UI"/>
          <w:lang w:eastAsia="pl-PL"/>
        </w:rPr>
        <w:t xml:space="preserve"> lub harmonogram. </w:t>
      </w:r>
    </w:p>
    <w:p w:rsidR="00AE37BC" w:rsidRPr="00FB7B76" w:rsidRDefault="00AE37BC" w:rsidP="00FB7B76">
      <w:pPr>
        <w:tabs>
          <w:tab w:val="left" w:pos="851"/>
        </w:tabs>
        <w:spacing w:after="0"/>
        <w:ind w:left="850"/>
        <w:contextualSpacing/>
        <w:jc w:val="both"/>
        <w:rPr>
          <w:rFonts w:ascii="Segoe UI" w:eastAsia="Times New Roman" w:hAnsi="Segoe UI" w:cs="Segoe UI"/>
          <w:lang w:eastAsia="pl-PL"/>
        </w:rPr>
      </w:pPr>
    </w:p>
    <w:p w:rsidR="00425C39" w:rsidRPr="00FB7B76" w:rsidRDefault="00425C39" w:rsidP="00FB7B76">
      <w:pPr>
        <w:tabs>
          <w:tab w:val="left" w:pos="284"/>
        </w:tabs>
        <w:spacing w:after="0"/>
        <w:contextualSpacing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§2</w:t>
      </w:r>
    </w:p>
    <w:p w:rsidR="00A94FA3" w:rsidRPr="00FB7B76" w:rsidRDefault="00E613AC" w:rsidP="00FB7B76">
      <w:pPr>
        <w:tabs>
          <w:tab w:val="left" w:pos="284"/>
        </w:tabs>
        <w:spacing w:after="0"/>
        <w:contextualSpacing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OŚWIADCZENIE WYKONAWCY</w:t>
      </w:r>
    </w:p>
    <w:p w:rsidR="001957EE" w:rsidRPr="00FB7B76" w:rsidRDefault="006F474F" w:rsidP="00FB7B76">
      <w:pPr>
        <w:pStyle w:val="Akapitzlist"/>
        <w:numPr>
          <w:ilvl w:val="0"/>
          <w:numId w:val="35"/>
        </w:numPr>
        <w:spacing w:after="0"/>
        <w:ind w:left="426" w:hanging="284"/>
        <w:jc w:val="both"/>
        <w:rPr>
          <w:rFonts w:ascii="Segoe UI" w:hAnsi="Segoe UI" w:cs="Segoe UI"/>
          <w:color w:val="FF0000"/>
          <w:shd w:val="clear" w:color="auto" w:fill="FFFFFF"/>
        </w:rPr>
      </w:pPr>
      <w:r w:rsidRPr="00FB7B76">
        <w:rPr>
          <w:rFonts w:ascii="Segoe UI" w:hAnsi="Segoe UI" w:cs="Segoe UI"/>
        </w:rPr>
        <w:t xml:space="preserve">Wykonawca oświadcza, że jest wykonawcą, </w:t>
      </w:r>
      <w:r w:rsidRPr="00FB7B76">
        <w:rPr>
          <w:rFonts w:ascii="Segoe UI" w:hAnsi="Segoe UI" w:cs="Segoe UI"/>
          <w:bCs/>
        </w:rPr>
        <w:t>o którym mowa w art. 94 ust. 1</w:t>
      </w:r>
      <w:r w:rsidR="001957EE" w:rsidRPr="00FB7B76">
        <w:rPr>
          <w:rFonts w:ascii="Segoe UI" w:hAnsi="Segoe UI" w:cs="Segoe UI"/>
          <w:bCs/>
        </w:rPr>
        <w:t xml:space="preserve"> </w:t>
      </w:r>
      <w:proofErr w:type="spellStart"/>
      <w:r w:rsidR="001957EE" w:rsidRPr="00FB7B76">
        <w:rPr>
          <w:rFonts w:ascii="Segoe UI" w:hAnsi="Segoe UI" w:cs="Segoe UI"/>
          <w:bCs/>
        </w:rPr>
        <w:t>pkt</w:t>
      </w:r>
      <w:proofErr w:type="spellEnd"/>
      <w:r w:rsidR="001957EE" w:rsidRPr="00FB7B76">
        <w:rPr>
          <w:rFonts w:ascii="Segoe UI" w:hAnsi="Segoe UI" w:cs="Segoe UI"/>
          <w:bCs/>
        </w:rPr>
        <w:t xml:space="preserve"> 6</w:t>
      </w:r>
      <w:r w:rsidRPr="00FB7B76">
        <w:rPr>
          <w:rFonts w:ascii="Segoe UI" w:hAnsi="Segoe UI" w:cs="Segoe UI"/>
          <w:bCs/>
        </w:rPr>
        <w:t xml:space="preserve"> </w:t>
      </w:r>
      <w:proofErr w:type="spellStart"/>
      <w:r w:rsidRPr="00FB7B76">
        <w:rPr>
          <w:rFonts w:ascii="Segoe UI" w:hAnsi="Segoe UI" w:cs="Segoe UI"/>
          <w:bCs/>
        </w:rPr>
        <w:t>Pzp</w:t>
      </w:r>
      <w:proofErr w:type="spellEnd"/>
      <w:r w:rsidRPr="00FB7B76">
        <w:rPr>
          <w:rFonts w:ascii="Segoe UI" w:hAnsi="Segoe UI" w:cs="Segoe UI"/>
          <w:bCs/>
        </w:rPr>
        <w:t xml:space="preserve">, tj. wykonawcą </w:t>
      </w:r>
      <w:r w:rsidRPr="00FB7B76">
        <w:rPr>
          <w:rFonts w:ascii="Segoe UI" w:hAnsi="Segoe UI" w:cs="Segoe UI"/>
          <w:shd w:val="clear" w:color="auto" w:fill="FFFFFF"/>
        </w:rPr>
        <w:t>mającym status zakładu pracy chronionej, spółdzielni socjaln</w:t>
      </w:r>
      <w:r w:rsidR="001957EE" w:rsidRPr="00FB7B76">
        <w:rPr>
          <w:rFonts w:ascii="Segoe UI" w:hAnsi="Segoe UI" w:cs="Segoe UI"/>
          <w:shd w:val="clear" w:color="auto" w:fill="FFFFFF"/>
        </w:rPr>
        <w:t>ej</w:t>
      </w:r>
      <w:r w:rsidR="002A70ED" w:rsidRPr="00FB7B76">
        <w:rPr>
          <w:rFonts w:ascii="Segoe UI" w:hAnsi="Segoe UI" w:cs="Segoe UI"/>
          <w:shd w:val="clear" w:color="auto" w:fill="FFFFFF"/>
        </w:rPr>
        <w:t xml:space="preserve"> </w:t>
      </w:r>
      <w:r w:rsidR="001957EE" w:rsidRPr="00FB7B76">
        <w:rPr>
          <w:rFonts w:ascii="Segoe UI" w:hAnsi="Segoe UI" w:cs="Segoe UI"/>
          <w:shd w:val="clear" w:color="auto" w:fill="FFFFFF"/>
        </w:rPr>
        <w:t>oraz</w:t>
      </w:r>
      <w:r w:rsidRPr="00FB7B76">
        <w:rPr>
          <w:rFonts w:ascii="Segoe UI" w:hAnsi="Segoe UI" w:cs="Segoe UI"/>
          <w:shd w:val="clear" w:color="auto" w:fill="FFFFFF"/>
        </w:rPr>
        <w:t xml:space="preserve"> inny</w:t>
      </w:r>
      <w:r w:rsidR="001957EE" w:rsidRPr="00FB7B76">
        <w:rPr>
          <w:rFonts w:ascii="Segoe UI" w:hAnsi="Segoe UI" w:cs="Segoe UI"/>
          <w:shd w:val="clear" w:color="auto" w:fill="FFFFFF"/>
        </w:rPr>
        <w:t>ch</w:t>
      </w:r>
      <w:r w:rsidRPr="00FB7B76">
        <w:rPr>
          <w:rFonts w:ascii="Segoe UI" w:hAnsi="Segoe UI" w:cs="Segoe UI"/>
          <w:shd w:val="clear" w:color="auto" w:fill="FFFFFF"/>
        </w:rPr>
        <w:t xml:space="preserve"> wykonawc</w:t>
      </w:r>
      <w:r w:rsidR="001957EE" w:rsidRPr="00FB7B76">
        <w:rPr>
          <w:rFonts w:ascii="Segoe UI" w:hAnsi="Segoe UI" w:cs="Segoe UI"/>
          <w:shd w:val="clear" w:color="auto" w:fill="FFFFFF"/>
        </w:rPr>
        <w:t>ów</w:t>
      </w:r>
      <w:r w:rsidRPr="00FB7B76">
        <w:rPr>
          <w:rFonts w:ascii="Segoe UI" w:hAnsi="Segoe UI" w:cs="Segoe UI"/>
          <w:shd w:val="clear" w:color="auto" w:fill="FFFFFF"/>
        </w:rPr>
        <w:t>, któr</w:t>
      </w:r>
      <w:r w:rsidR="001957EE" w:rsidRPr="00FB7B76">
        <w:rPr>
          <w:rFonts w:ascii="Segoe UI" w:hAnsi="Segoe UI" w:cs="Segoe UI"/>
          <w:shd w:val="clear" w:color="auto" w:fill="FFFFFF"/>
        </w:rPr>
        <w:t>ych</w:t>
      </w:r>
      <w:r w:rsidRPr="00FB7B76">
        <w:rPr>
          <w:rFonts w:ascii="Segoe UI" w:hAnsi="Segoe UI" w:cs="Segoe UI"/>
          <w:shd w:val="clear" w:color="auto" w:fill="FFFFFF"/>
        </w:rPr>
        <w:t xml:space="preserve"> głównym celem działalności </w:t>
      </w:r>
      <w:r w:rsidR="001957EE" w:rsidRPr="00FB7B76">
        <w:rPr>
          <w:rFonts w:ascii="Segoe UI" w:hAnsi="Segoe UI" w:cs="Segoe UI"/>
          <w:shd w:val="clear" w:color="auto" w:fill="FFFFFF"/>
        </w:rPr>
        <w:t>ich</w:t>
      </w:r>
      <w:r w:rsidRPr="00FB7B76">
        <w:rPr>
          <w:rFonts w:ascii="Segoe UI" w:hAnsi="Segoe UI" w:cs="Segoe UI"/>
          <w:shd w:val="clear" w:color="auto" w:fill="FFFFFF"/>
        </w:rPr>
        <w:t xml:space="preserve"> wyodrębnionych organizacyjnie jednostek, które będą realizowały zamówienie, jest społeczna i zawodowa integracja osób </w:t>
      </w:r>
      <w:r w:rsidR="001957EE" w:rsidRPr="00FB7B76">
        <w:rPr>
          <w:rFonts w:ascii="Segoe UI" w:hAnsi="Segoe UI" w:cs="Segoe UI"/>
          <w:shd w:val="clear" w:color="auto" w:fill="FFFFFF"/>
        </w:rPr>
        <w:t>z zaburzeniami psychicznymi w rozumieniu ustawy z dnia 19 sierpnia 1994 r. o ochronie zdrowia psychicznego (</w:t>
      </w:r>
      <w:proofErr w:type="spellStart"/>
      <w:r w:rsidR="001957EE" w:rsidRPr="00FB7B76">
        <w:rPr>
          <w:rFonts w:ascii="Segoe UI" w:hAnsi="Segoe UI" w:cs="Segoe UI"/>
          <w:shd w:val="clear" w:color="auto" w:fill="FFFFFF"/>
        </w:rPr>
        <w:t>Dz.U</w:t>
      </w:r>
      <w:proofErr w:type="spellEnd"/>
      <w:r w:rsidR="001957EE" w:rsidRPr="00FB7B76">
        <w:rPr>
          <w:rFonts w:ascii="Segoe UI" w:hAnsi="Segoe UI" w:cs="Segoe UI"/>
          <w:shd w:val="clear" w:color="auto" w:fill="FFFFFF"/>
        </w:rPr>
        <w:t>. z 202</w:t>
      </w:r>
      <w:r w:rsidR="001518D4" w:rsidRPr="00FB7B76">
        <w:rPr>
          <w:rFonts w:ascii="Segoe UI" w:hAnsi="Segoe UI" w:cs="Segoe UI"/>
          <w:shd w:val="clear" w:color="auto" w:fill="FFFFFF"/>
        </w:rPr>
        <w:t>4</w:t>
      </w:r>
      <w:r w:rsidR="001957EE" w:rsidRPr="00FB7B76">
        <w:rPr>
          <w:rFonts w:ascii="Segoe UI" w:hAnsi="Segoe UI" w:cs="Segoe UI"/>
          <w:shd w:val="clear" w:color="auto" w:fill="FFFFFF"/>
        </w:rPr>
        <w:t xml:space="preserve"> r. poz</w:t>
      </w:r>
      <w:r w:rsidR="001518D4" w:rsidRPr="00FB7B76">
        <w:rPr>
          <w:rFonts w:ascii="Segoe UI" w:hAnsi="Segoe UI" w:cs="Segoe UI"/>
          <w:shd w:val="clear" w:color="auto" w:fill="FFFFFF"/>
        </w:rPr>
        <w:t>. 917</w:t>
      </w:r>
      <w:r w:rsidR="001957EE" w:rsidRPr="00FB7B76">
        <w:rPr>
          <w:rFonts w:ascii="Segoe UI" w:hAnsi="Segoe UI" w:cs="Segoe UI"/>
          <w:shd w:val="clear" w:color="auto" w:fill="FFFFFF"/>
        </w:rPr>
        <w:t>).</w:t>
      </w:r>
    </w:p>
    <w:p w:rsidR="00425C39" w:rsidRPr="00FB7B76" w:rsidRDefault="006F474F" w:rsidP="00FB7B76">
      <w:pPr>
        <w:pStyle w:val="Akapitzlist"/>
        <w:numPr>
          <w:ilvl w:val="0"/>
          <w:numId w:val="35"/>
        </w:numPr>
        <w:spacing w:after="0"/>
        <w:ind w:left="426" w:hanging="284"/>
        <w:jc w:val="both"/>
        <w:rPr>
          <w:rFonts w:ascii="Segoe UI" w:hAnsi="Segoe UI" w:cs="Segoe UI"/>
          <w:shd w:val="clear" w:color="auto" w:fill="FFFFFF"/>
        </w:rPr>
      </w:pPr>
      <w:r w:rsidRPr="00FB7B76">
        <w:rPr>
          <w:rFonts w:ascii="Segoe UI" w:hAnsi="Segoe UI" w:cs="Segoe UI"/>
        </w:rPr>
        <w:t xml:space="preserve">Wykonawca oświadcza, że na dzień zawarcia umowy </w:t>
      </w:r>
      <w:r w:rsidRPr="00FB7B76">
        <w:rPr>
          <w:rFonts w:ascii="Segoe UI" w:hAnsi="Segoe UI" w:cs="Segoe UI"/>
          <w:shd w:val="clear" w:color="auto" w:fill="FFFFFF"/>
        </w:rPr>
        <w:t>procentowy wskaźnik zatrudnienia osób, o których mowa w ust. 1 w jego zakładzie pracy, wynosi nie mniej niż 30% osób zatrudnionych i zobowiązuje się do utrzymania tego wskaźnika na nie mniejszym poziomie przez cały okres trwania umowy.</w:t>
      </w:r>
    </w:p>
    <w:p w:rsidR="007C7EEB" w:rsidRPr="00FB7B76" w:rsidRDefault="007C7EEB" w:rsidP="00FB7B76">
      <w:pPr>
        <w:spacing w:after="0"/>
        <w:jc w:val="both"/>
        <w:rPr>
          <w:rFonts w:ascii="Segoe UI" w:hAnsi="Segoe UI" w:cs="Segoe UI"/>
          <w:b/>
          <w:u w:val="single"/>
        </w:rPr>
      </w:pPr>
    </w:p>
    <w:p w:rsidR="007F12F5" w:rsidRPr="00FB7B76" w:rsidRDefault="007E26A6" w:rsidP="00FB7B76">
      <w:pPr>
        <w:tabs>
          <w:tab w:val="left" w:pos="0"/>
          <w:tab w:val="left" w:pos="1440"/>
          <w:tab w:val="left" w:pos="2160"/>
          <w:tab w:val="left" w:pos="2880"/>
          <w:tab w:val="left" w:pos="3600"/>
          <w:tab w:val="left" w:pos="4176"/>
          <w:tab w:val="left" w:pos="4896"/>
          <w:tab w:val="left" w:pos="5616"/>
          <w:tab w:val="left" w:pos="6336"/>
          <w:tab w:val="left" w:pos="7056"/>
          <w:tab w:val="left" w:pos="7776"/>
          <w:tab w:val="left" w:pos="8496"/>
          <w:tab w:val="left" w:pos="9216"/>
          <w:tab w:val="left" w:pos="9936"/>
          <w:tab w:val="left" w:pos="10656"/>
        </w:tabs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§</w:t>
      </w:r>
      <w:r w:rsidR="00295AD1" w:rsidRPr="00FB7B76">
        <w:rPr>
          <w:rFonts w:ascii="Segoe UI" w:eastAsia="Times New Roman" w:hAnsi="Segoe UI" w:cs="Segoe UI"/>
          <w:b/>
          <w:lang w:eastAsia="pl-PL"/>
        </w:rPr>
        <w:t>3</w:t>
      </w:r>
    </w:p>
    <w:p w:rsidR="00A94FA3" w:rsidRPr="00FB7B76" w:rsidRDefault="00E613AC" w:rsidP="00FB7B76">
      <w:pPr>
        <w:tabs>
          <w:tab w:val="left" w:pos="0"/>
          <w:tab w:val="left" w:pos="1440"/>
          <w:tab w:val="left" w:pos="2160"/>
          <w:tab w:val="left" w:pos="2880"/>
          <w:tab w:val="left" w:pos="3600"/>
          <w:tab w:val="left" w:pos="4176"/>
          <w:tab w:val="left" w:pos="4896"/>
          <w:tab w:val="left" w:pos="5616"/>
          <w:tab w:val="left" w:pos="6336"/>
          <w:tab w:val="left" w:pos="7056"/>
          <w:tab w:val="left" w:pos="7776"/>
          <w:tab w:val="left" w:pos="8496"/>
          <w:tab w:val="left" w:pos="9216"/>
          <w:tab w:val="left" w:pos="9936"/>
          <w:tab w:val="left" w:pos="10656"/>
        </w:tabs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SZCZEGÓŁOWE WARUNKI ŚWIADCZENIA USŁUGI</w:t>
      </w:r>
    </w:p>
    <w:p w:rsidR="007E26A6" w:rsidRPr="00FB7B76" w:rsidRDefault="005F7A05" w:rsidP="00FB7B76">
      <w:pPr>
        <w:tabs>
          <w:tab w:val="left" w:pos="0"/>
          <w:tab w:val="left" w:pos="1440"/>
          <w:tab w:val="left" w:pos="2160"/>
          <w:tab w:val="left" w:pos="2880"/>
          <w:tab w:val="left" w:pos="3600"/>
          <w:tab w:val="left" w:pos="4176"/>
          <w:tab w:val="left" w:pos="4896"/>
          <w:tab w:val="left" w:pos="5616"/>
          <w:tab w:val="left" w:pos="6336"/>
          <w:tab w:val="left" w:pos="7056"/>
          <w:tab w:val="left" w:pos="7776"/>
          <w:tab w:val="left" w:pos="8496"/>
          <w:tab w:val="left" w:pos="9216"/>
          <w:tab w:val="left" w:pos="9936"/>
          <w:tab w:val="left" w:pos="10656"/>
        </w:tabs>
        <w:spacing w:after="0"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Wykonawca </w:t>
      </w:r>
      <w:r w:rsidR="005335BB" w:rsidRPr="00FB7B76">
        <w:rPr>
          <w:rFonts w:ascii="Segoe UI" w:eastAsia="Times New Roman" w:hAnsi="Segoe UI" w:cs="Segoe UI"/>
          <w:lang w:eastAsia="pl-PL"/>
        </w:rPr>
        <w:t xml:space="preserve">zapewni </w:t>
      </w:r>
      <w:r w:rsidR="007E26A6" w:rsidRPr="00FB7B76">
        <w:rPr>
          <w:rFonts w:ascii="Segoe UI" w:eastAsia="Times New Roman" w:hAnsi="Segoe UI" w:cs="Segoe UI"/>
          <w:lang w:eastAsia="pl-PL"/>
        </w:rPr>
        <w:t xml:space="preserve">według specyfikacji standardów prac określonych w załączniku nr </w:t>
      </w:r>
      <w:r w:rsidR="003652A5" w:rsidRPr="00FB7B76">
        <w:rPr>
          <w:rFonts w:ascii="Segoe UI" w:eastAsia="Times New Roman" w:hAnsi="Segoe UI" w:cs="Segoe UI"/>
          <w:lang w:eastAsia="pl-PL"/>
        </w:rPr>
        <w:t>3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="007E26A6" w:rsidRPr="00FB7B76">
        <w:rPr>
          <w:rFonts w:ascii="Segoe UI" w:eastAsia="Times New Roman" w:hAnsi="Segoe UI" w:cs="Segoe UI"/>
          <w:lang w:eastAsia="pl-PL"/>
        </w:rPr>
        <w:t>utrzymanie:</w:t>
      </w:r>
    </w:p>
    <w:p w:rsidR="007E26A6" w:rsidRPr="00FB7B76" w:rsidRDefault="007E26A6" w:rsidP="00FB7B76">
      <w:pPr>
        <w:pStyle w:val="Akapitzlist"/>
        <w:numPr>
          <w:ilvl w:val="1"/>
          <w:numId w:val="8"/>
        </w:numPr>
        <w:tabs>
          <w:tab w:val="left" w:pos="284"/>
        </w:tabs>
        <w:spacing w:after="0"/>
        <w:ind w:left="709" w:hanging="425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trawników, po</w:t>
      </w:r>
      <w:r w:rsidR="005F7A05" w:rsidRPr="00FB7B76">
        <w:rPr>
          <w:rFonts w:ascii="Segoe UI" w:eastAsia="Times New Roman" w:hAnsi="Segoe UI" w:cs="Segoe UI"/>
          <w:lang w:eastAsia="pl-PL"/>
        </w:rPr>
        <w:t xml:space="preserve">wierzchni płaskich, skarp itp. </w:t>
      </w:r>
      <w:r w:rsidRPr="00FB7B76">
        <w:rPr>
          <w:rFonts w:ascii="Segoe UI" w:eastAsia="Times New Roman" w:hAnsi="Segoe UI" w:cs="Segoe UI"/>
          <w:lang w:eastAsia="pl-PL"/>
        </w:rPr>
        <w:t>poprzez:</w:t>
      </w:r>
    </w:p>
    <w:p w:rsidR="007E26A6" w:rsidRPr="00FB7B76" w:rsidRDefault="007E26A6" w:rsidP="00FB7B76">
      <w:pPr>
        <w:pStyle w:val="Akapitzlist"/>
        <w:numPr>
          <w:ilvl w:val="2"/>
          <w:numId w:val="8"/>
        </w:numPr>
        <w:tabs>
          <w:tab w:val="left" w:pos="284"/>
        </w:tabs>
        <w:spacing w:after="0"/>
        <w:ind w:left="993" w:hanging="284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regularną kontrolę, </w:t>
      </w:r>
    </w:p>
    <w:p w:rsidR="0084157F" w:rsidRPr="00FB7B76" w:rsidRDefault="0084157F" w:rsidP="00FB7B76">
      <w:pPr>
        <w:pStyle w:val="Akapitzlist"/>
        <w:numPr>
          <w:ilvl w:val="2"/>
          <w:numId w:val="8"/>
        </w:numPr>
        <w:tabs>
          <w:tab w:val="left" w:pos="284"/>
        </w:tabs>
        <w:spacing w:after="0"/>
        <w:ind w:left="993" w:hanging="284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regularne koszenie (częstotliwość koszenia poszczególnych obiektów zawiera załącznik nr </w:t>
      </w:r>
      <w:r w:rsidR="003652A5" w:rsidRPr="00FB7B76">
        <w:rPr>
          <w:rFonts w:ascii="Segoe UI" w:eastAsia="Times New Roman" w:hAnsi="Segoe UI" w:cs="Segoe UI"/>
          <w:lang w:eastAsia="pl-PL"/>
        </w:rPr>
        <w:t xml:space="preserve">2 </w:t>
      </w:r>
      <w:r w:rsidRPr="00FB7B76">
        <w:rPr>
          <w:rFonts w:ascii="Segoe UI" w:eastAsia="Times New Roman" w:hAnsi="Segoe UI" w:cs="Segoe UI"/>
          <w:lang w:eastAsia="pl-PL"/>
        </w:rPr>
        <w:t>do umowy),</w:t>
      </w:r>
    </w:p>
    <w:p w:rsidR="007E26A6" w:rsidRPr="00FB7B76" w:rsidRDefault="007E26A6" w:rsidP="00FB7B76">
      <w:pPr>
        <w:pStyle w:val="Akapitzlist"/>
        <w:numPr>
          <w:ilvl w:val="2"/>
          <w:numId w:val="8"/>
        </w:numPr>
        <w:tabs>
          <w:tab w:val="left" w:pos="284"/>
        </w:tabs>
        <w:spacing w:after="0"/>
        <w:ind w:left="993" w:hanging="284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oczyszczanie powierzchni z odpadów rozproszonych, wywóz i zagospodarowanie wytworzonych odpadów, </w:t>
      </w:r>
    </w:p>
    <w:p w:rsidR="007E26A6" w:rsidRPr="00FB7B76" w:rsidRDefault="007E26A6" w:rsidP="00FB7B76">
      <w:pPr>
        <w:pStyle w:val="Akapitzlist"/>
        <w:numPr>
          <w:ilvl w:val="2"/>
          <w:numId w:val="8"/>
        </w:numPr>
        <w:tabs>
          <w:tab w:val="left" w:pos="284"/>
        </w:tabs>
        <w:spacing w:after="0"/>
        <w:ind w:left="993" w:hanging="284"/>
        <w:jc w:val="both"/>
        <w:rPr>
          <w:rFonts w:ascii="Segoe UI" w:eastAsia="Times New Roman" w:hAnsi="Segoe UI" w:cs="Segoe UI"/>
          <w:strike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zbierani</w:t>
      </w:r>
      <w:r w:rsidR="005F7A05" w:rsidRPr="00FB7B76">
        <w:rPr>
          <w:rFonts w:ascii="Segoe UI" w:eastAsia="Times New Roman" w:hAnsi="Segoe UI" w:cs="Segoe UI"/>
          <w:lang w:eastAsia="pl-PL"/>
        </w:rPr>
        <w:t>e opadłych gałęzi</w:t>
      </w:r>
      <w:r w:rsidR="007F12F5" w:rsidRPr="00FB7B76">
        <w:rPr>
          <w:rFonts w:ascii="Segoe UI" w:eastAsia="Times New Roman" w:hAnsi="Segoe UI" w:cs="Segoe UI"/>
          <w:lang w:eastAsia="pl-PL"/>
        </w:rPr>
        <w:t xml:space="preserve"> do 10cm średnicy</w:t>
      </w:r>
      <w:r w:rsidRPr="00FB7B76">
        <w:rPr>
          <w:rFonts w:ascii="Segoe UI" w:eastAsia="Times New Roman" w:hAnsi="Segoe UI" w:cs="Segoe UI"/>
          <w:lang w:eastAsia="pl-PL"/>
        </w:rPr>
        <w:t xml:space="preserve">, </w:t>
      </w:r>
    </w:p>
    <w:p w:rsidR="007E26A6" w:rsidRPr="00FB7B76" w:rsidRDefault="005335BB" w:rsidP="00FB7B76">
      <w:pPr>
        <w:pStyle w:val="Akapitzlist"/>
        <w:numPr>
          <w:ilvl w:val="1"/>
          <w:numId w:val="8"/>
        </w:numPr>
        <w:tabs>
          <w:tab w:val="left" w:pos="284"/>
        </w:tabs>
        <w:spacing w:after="0"/>
        <w:ind w:left="709" w:hanging="425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drzew i krzewów poprzez </w:t>
      </w:r>
      <w:r w:rsidR="007E26A6" w:rsidRPr="00FB7B76">
        <w:rPr>
          <w:rFonts w:ascii="Segoe UI" w:eastAsia="Times New Roman" w:hAnsi="Segoe UI" w:cs="Segoe UI"/>
          <w:lang w:eastAsia="pl-PL"/>
        </w:rPr>
        <w:t xml:space="preserve">przekazywanie do Zamawiającego informacji </w:t>
      </w:r>
      <w:r w:rsidR="002C4513" w:rsidRPr="00FB7B76">
        <w:rPr>
          <w:rFonts w:ascii="Segoe UI" w:eastAsia="Times New Roman" w:hAnsi="Segoe UI" w:cs="Segoe UI"/>
          <w:lang w:eastAsia="pl-PL"/>
        </w:rPr>
        <w:br/>
      </w:r>
      <w:r w:rsidR="007E26A6" w:rsidRPr="00FB7B76">
        <w:rPr>
          <w:rFonts w:ascii="Segoe UI" w:eastAsia="Times New Roman" w:hAnsi="Segoe UI" w:cs="Segoe UI"/>
          <w:lang w:eastAsia="pl-PL"/>
        </w:rPr>
        <w:t xml:space="preserve">o (zaobserwowanych w trakcie realizacji bieżących zadań) przypadkach zagrożenia bezpieczeństwa ze strony drzew, krzewów lub innych; </w:t>
      </w:r>
    </w:p>
    <w:p w:rsidR="007E26A6" w:rsidRPr="00FB7B76" w:rsidRDefault="007E26A6" w:rsidP="00FB7B76">
      <w:pPr>
        <w:pStyle w:val="Akapitzlist"/>
        <w:numPr>
          <w:ilvl w:val="1"/>
          <w:numId w:val="8"/>
        </w:numPr>
        <w:tabs>
          <w:tab w:val="left" w:pos="284"/>
        </w:tabs>
        <w:spacing w:after="0"/>
        <w:ind w:left="709" w:hanging="425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ciągów komunikacyjnych (utrzymanie letnie), w szczególności: alei, schodów, placów i wjazdów poprzez:</w:t>
      </w:r>
    </w:p>
    <w:p w:rsidR="007E26A6" w:rsidRPr="00FB7B76" w:rsidRDefault="007E26A6" w:rsidP="00FB7B76">
      <w:pPr>
        <w:numPr>
          <w:ilvl w:val="0"/>
          <w:numId w:val="18"/>
        </w:numPr>
        <w:autoSpaceDE w:val="0"/>
        <w:autoSpaceDN w:val="0"/>
        <w:adjustRightInd w:val="0"/>
        <w:spacing w:after="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regularne oczyszczanie wraz z wywozem i zagospodarowaniem wytworzonych odpadów, </w:t>
      </w:r>
    </w:p>
    <w:p w:rsidR="007E26A6" w:rsidRPr="00FB7B76" w:rsidRDefault="007E26A6" w:rsidP="00FB7B76">
      <w:pPr>
        <w:numPr>
          <w:ilvl w:val="0"/>
          <w:numId w:val="18"/>
        </w:numPr>
        <w:autoSpaceDE w:val="0"/>
        <w:autoSpaceDN w:val="0"/>
        <w:adjustRightInd w:val="0"/>
        <w:spacing w:after="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lastRenderedPageBreak/>
        <w:t>oczyszczanie z wyrastających chwastów oraz innych odpadów w tym również zalegającego błota wraz z wywozem i zagospodarowaniem odpadów,</w:t>
      </w:r>
    </w:p>
    <w:p w:rsidR="007E26A6" w:rsidRPr="00FB7B76" w:rsidRDefault="007E26A6" w:rsidP="00FB7B76">
      <w:pPr>
        <w:numPr>
          <w:ilvl w:val="0"/>
          <w:numId w:val="18"/>
        </w:numPr>
        <w:autoSpaceDE w:val="0"/>
        <w:autoSpaceDN w:val="0"/>
        <w:adjustRightInd w:val="0"/>
        <w:spacing w:after="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gracowanie alejek nieutwardzonych wraz z wywozem i zagospodarowaniem odpadów,</w:t>
      </w:r>
    </w:p>
    <w:p w:rsidR="000D1751" w:rsidRPr="00FB7B76" w:rsidRDefault="007E26A6" w:rsidP="00FB7B76">
      <w:pPr>
        <w:numPr>
          <w:ilvl w:val="0"/>
          <w:numId w:val="18"/>
        </w:numPr>
        <w:autoSpaceDE w:val="0"/>
        <w:autoSpaceDN w:val="0"/>
        <w:adjustRightInd w:val="0"/>
        <w:spacing w:after="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regularne zbieranie rozproszonych śmieci wraz z wywozem i zagospodarowaniem wytworzonych odpadów,</w:t>
      </w:r>
    </w:p>
    <w:p w:rsidR="000D1751" w:rsidRPr="00FB7B76" w:rsidRDefault="007E26A6" w:rsidP="00FB7B76">
      <w:pPr>
        <w:pStyle w:val="Akapitzlist"/>
        <w:numPr>
          <w:ilvl w:val="1"/>
          <w:numId w:val="8"/>
        </w:numPr>
        <w:autoSpaceDE w:val="0"/>
        <w:autoSpaceDN w:val="0"/>
        <w:adjustRightInd w:val="0"/>
        <w:spacing w:after="0"/>
        <w:ind w:left="851" w:hanging="284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organizację akcji zimowej</w:t>
      </w:r>
      <w:r w:rsidR="000D1751" w:rsidRPr="00FB7B76">
        <w:rPr>
          <w:rFonts w:ascii="Segoe UI" w:eastAsia="Times New Roman" w:hAnsi="Segoe UI" w:cs="Segoe UI"/>
          <w:lang w:eastAsia="pl-PL"/>
        </w:rPr>
        <w:t xml:space="preserve"> poprzez:</w:t>
      </w:r>
    </w:p>
    <w:p w:rsidR="007E26A6" w:rsidRPr="00FB7B76" w:rsidRDefault="007E26A6" w:rsidP="00FB7B76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utrzymanie gotowości i sprawne przeciwdziałanie skutkom zimy na wybranych ciągach pieszych parków i skweró</w:t>
      </w:r>
      <w:r w:rsidR="000D1751" w:rsidRPr="00FB7B76">
        <w:rPr>
          <w:rFonts w:ascii="Segoe UI" w:eastAsia="Times New Roman" w:hAnsi="Segoe UI" w:cs="Segoe UI"/>
          <w:lang w:eastAsia="pl-PL"/>
        </w:rPr>
        <w:t xml:space="preserve">w zgodnie z załącznikiem nr </w:t>
      </w:r>
      <w:r w:rsidR="003652A5" w:rsidRPr="00FB7B76">
        <w:rPr>
          <w:rFonts w:ascii="Segoe UI" w:eastAsia="Times New Roman" w:hAnsi="Segoe UI" w:cs="Segoe UI"/>
          <w:lang w:eastAsia="pl-PL"/>
        </w:rPr>
        <w:t>4</w:t>
      </w:r>
      <w:r w:rsidR="000D1751" w:rsidRPr="00FB7B76">
        <w:rPr>
          <w:rFonts w:ascii="Segoe UI" w:eastAsia="Times New Roman" w:hAnsi="Segoe UI" w:cs="Segoe UI"/>
          <w:lang w:eastAsia="pl-PL"/>
        </w:rPr>
        <w:t xml:space="preserve"> oraz </w:t>
      </w:r>
      <w:r w:rsidRPr="00FB7B76">
        <w:rPr>
          <w:rFonts w:ascii="Segoe UI" w:eastAsia="Times New Roman" w:hAnsi="Segoe UI" w:cs="Segoe UI"/>
          <w:lang w:eastAsia="pl-PL"/>
        </w:rPr>
        <w:t xml:space="preserve">zorganizowanie odśnieżania i </w:t>
      </w:r>
      <w:proofErr w:type="spellStart"/>
      <w:r w:rsidRPr="00FB7B76">
        <w:rPr>
          <w:rFonts w:ascii="Segoe UI" w:eastAsia="Times New Roman" w:hAnsi="Segoe UI" w:cs="Segoe UI"/>
          <w:lang w:eastAsia="pl-PL"/>
        </w:rPr>
        <w:t>uszorstniania</w:t>
      </w:r>
      <w:proofErr w:type="spellEnd"/>
      <w:r w:rsidRPr="00FB7B76">
        <w:rPr>
          <w:rFonts w:ascii="Segoe UI" w:eastAsia="Times New Roman" w:hAnsi="Segoe UI" w:cs="Segoe UI"/>
          <w:lang w:eastAsia="pl-PL"/>
        </w:rPr>
        <w:t xml:space="preserve"> nawierzchni bez używania soli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Pr="00FB7B76">
        <w:rPr>
          <w:rFonts w:ascii="Segoe UI" w:eastAsia="Times New Roman" w:hAnsi="Segoe UI" w:cs="Segoe UI"/>
          <w:lang w:eastAsia="pl-PL"/>
        </w:rPr>
        <w:t xml:space="preserve">ze względu na ochronę zieleni wysokiej i niskiej, </w:t>
      </w:r>
    </w:p>
    <w:p w:rsidR="007E26A6" w:rsidRPr="00FB7B76" w:rsidRDefault="007E26A6" w:rsidP="00FB7B76">
      <w:pPr>
        <w:numPr>
          <w:ilvl w:val="0"/>
          <w:numId w:val="19"/>
        </w:numPr>
        <w:autoSpaceDE w:val="0"/>
        <w:autoSpaceDN w:val="0"/>
        <w:adjustRightInd w:val="0"/>
        <w:spacing w:after="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wystawienie i </w:t>
      </w:r>
      <w:r w:rsidR="005F3A48" w:rsidRPr="00FB7B76">
        <w:rPr>
          <w:rFonts w:ascii="Segoe UI" w:eastAsia="Times New Roman" w:hAnsi="Segoe UI" w:cs="Segoe UI"/>
          <w:lang w:eastAsia="pl-PL"/>
        </w:rPr>
        <w:t>utrzymanie odpowiednich</w:t>
      </w:r>
      <w:r w:rsidRPr="00FB7B76">
        <w:rPr>
          <w:rFonts w:ascii="Segoe UI" w:eastAsia="Times New Roman" w:hAnsi="Segoe UI" w:cs="Segoe UI"/>
          <w:lang w:eastAsia="pl-PL"/>
        </w:rPr>
        <w:t xml:space="preserve"> estetycznych pojemników na piasek </w:t>
      </w:r>
      <w:r w:rsidR="00360D5C" w:rsidRPr="00FB7B76">
        <w:rPr>
          <w:rFonts w:ascii="Segoe UI" w:eastAsia="Times New Roman" w:hAnsi="Segoe UI" w:cs="Segoe UI"/>
          <w:lang w:eastAsia="pl-PL"/>
        </w:rPr>
        <w:br/>
      </w:r>
      <w:r w:rsidRPr="00FB7B76">
        <w:rPr>
          <w:rFonts w:ascii="Segoe UI" w:eastAsia="Times New Roman" w:hAnsi="Segoe UI" w:cs="Segoe UI"/>
          <w:lang w:eastAsia="pl-PL"/>
        </w:rPr>
        <w:t xml:space="preserve">lub wykonywanie zadania według własnej inicjatywy w uzgodnieniu </w:t>
      </w:r>
      <w:r w:rsidR="00360D5C" w:rsidRPr="00FB7B76">
        <w:rPr>
          <w:rFonts w:ascii="Segoe UI" w:eastAsia="Times New Roman" w:hAnsi="Segoe UI" w:cs="Segoe UI"/>
          <w:lang w:eastAsia="pl-PL"/>
        </w:rPr>
        <w:br/>
      </w:r>
      <w:r w:rsidRPr="00FB7B76">
        <w:rPr>
          <w:rFonts w:ascii="Segoe UI" w:eastAsia="Times New Roman" w:hAnsi="Segoe UI" w:cs="Segoe UI"/>
          <w:lang w:eastAsia="pl-PL"/>
        </w:rPr>
        <w:t>z Zamawiającym,</w:t>
      </w:r>
    </w:p>
    <w:p w:rsidR="007E26A6" w:rsidRPr="00FB7B76" w:rsidRDefault="007E26A6" w:rsidP="00FB7B76">
      <w:pPr>
        <w:numPr>
          <w:ilvl w:val="0"/>
          <w:numId w:val="19"/>
        </w:numPr>
        <w:autoSpaceDE w:val="0"/>
        <w:autoSpaceDN w:val="0"/>
        <w:adjustRightInd w:val="0"/>
        <w:spacing w:after="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zapewnienie bezpieczeństwa osób poruszających się na wybranych odcinkach alei parków i skwerów podczas występowania</w:t>
      </w:r>
      <w:r w:rsidR="00321F74" w:rsidRPr="00FB7B76">
        <w:rPr>
          <w:rFonts w:ascii="Segoe UI" w:eastAsia="Times New Roman" w:hAnsi="Segoe UI" w:cs="Segoe UI"/>
          <w:lang w:eastAsia="pl-PL"/>
        </w:rPr>
        <w:t xml:space="preserve"> śniegu, lodu, gołoledzi itp. w </w:t>
      </w:r>
      <w:r w:rsidRPr="00FB7B76">
        <w:rPr>
          <w:rFonts w:ascii="Segoe UI" w:eastAsia="Times New Roman" w:hAnsi="Segoe UI" w:cs="Segoe UI"/>
          <w:lang w:eastAsia="pl-PL"/>
        </w:rPr>
        <w:t>godzinach od 6.30 – do 20.00 lub bezpośrednio po ustaniu obfitych ciągłych opadów w dni powszednie, soboty oraz dni wolne od pracy,</w:t>
      </w:r>
    </w:p>
    <w:p w:rsidR="007E26A6" w:rsidRPr="00FB7B76" w:rsidRDefault="007E26A6" w:rsidP="00FB7B76">
      <w:pPr>
        <w:numPr>
          <w:ilvl w:val="0"/>
          <w:numId w:val="19"/>
        </w:numPr>
        <w:autoSpaceDE w:val="0"/>
        <w:autoSpaceDN w:val="0"/>
        <w:adjustRightInd w:val="0"/>
        <w:spacing w:after="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każdorazowe podejmowanie decyzji o </w:t>
      </w:r>
      <w:r w:rsidR="00C90E75" w:rsidRPr="00FB7B76">
        <w:rPr>
          <w:rFonts w:ascii="Segoe UI" w:eastAsia="Times New Roman" w:hAnsi="Segoe UI" w:cs="Segoe UI"/>
          <w:lang w:eastAsia="pl-PL"/>
        </w:rPr>
        <w:t>wszczęciu</w:t>
      </w:r>
      <w:r w:rsidRPr="00FB7B76">
        <w:rPr>
          <w:rFonts w:ascii="Segoe UI" w:eastAsia="Times New Roman" w:hAnsi="Segoe UI" w:cs="Segoe UI"/>
          <w:lang w:eastAsia="pl-PL"/>
        </w:rPr>
        <w:t xml:space="preserve"> akcji zimowej, zgłaszając ten fakt Zamawiającemu. </w:t>
      </w:r>
    </w:p>
    <w:p w:rsidR="007E26A6" w:rsidRPr="00FB7B76" w:rsidRDefault="007E26A6" w:rsidP="00FB7B76">
      <w:pPr>
        <w:numPr>
          <w:ilvl w:val="0"/>
          <w:numId w:val="19"/>
        </w:numPr>
        <w:autoSpaceDE w:val="0"/>
        <w:autoSpaceDN w:val="0"/>
        <w:adjustRightInd w:val="0"/>
        <w:spacing w:after="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 przypadku zwrócenia przez Zamawiającego uwagi na konieczność podjęcia działań Wykonawca zobowiązany jest wykonać prace nie później niż 1 godzinę </w:t>
      </w:r>
      <w:r w:rsidR="00360D5C" w:rsidRPr="00FB7B76">
        <w:rPr>
          <w:rFonts w:ascii="Segoe UI" w:eastAsia="Times New Roman" w:hAnsi="Segoe UI" w:cs="Segoe UI"/>
          <w:lang w:eastAsia="pl-PL"/>
        </w:rPr>
        <w:br/>
      </w:r>
      <w:r w:rsidRPr="00FB7B76">
        <w:rPr>
          <w:rFonts w:ascii="Segoe UI" w:eastAsia="Times New Roman" w:hAnsi="Segoe UI" w:cs="Segoe UI"/>
          <w:lang w:eastAsia="pl-PL"/>
        </w:rPr>
        <w:t>od zgłoszenia,</w:t>
      </w:r>
    </w:p>
    <w:p w:rsidR="007E26A6" w:rsidRPr="00FB7B76" w:rsidRDefault="007E26A6" w:rsidP="00FB7B76">
      <w:pPr>
        <w:pStyle w:val="Akapitzlist"/>
        <w:numPr>
          <w:ilvl w:val="1"/>
          <w:numId w:val="8"/>
        </w:numPr>
        <w:autoSpaceDE w:val="0"/>
        <w:autoSpaceDN w:val="0"/>
        <w:adjustRightInd w:val="0"/>
        <w:spacing w:after="0"/>
        <w:ind w:left="851" w:hanging="284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koszy na śmieci, w tym:</w:t>
      </w:r>
    </w:p>
    <w:p w:rsidR="007E26A6" w:rsidRPr="00FB7B76" w:rsidRDefault="007E26A6" w:rsidP="00FB7B76">
      <w:pPr>
        <w:numPr>
          <w:ilvl w:val="0"/>
          <w:numId w:val="20"/>
        </w:numPr>
        <w:autoSpaceDE w:val="0"/>
        <w:autoSpaceDN w:val="0"/>
        <w:adjustRightInd w:val="0"/>
        <w:spacing w:after="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regularne</w:t>
      </w:r>
      <w:r w:rsidR="000D1751" w:rsidRPr="00FB7B76">
        <w:rPr>
          <w:rFonts w:ascii="Segoe UI" w:eastAsia="Times New Roman" w:hAnsi="Segoe UI" w:cs="Segoe UI"/>
          <w:lang w:eastAsia="pl-PL"/>
        </w:rPr>
        <w:t xml:space="preserve">, dostosowane do potrzeb </w:t>
      </w:r>
      <w:r w:rsidRPr="00FB7B76">
        <w:rPr>
          <w:rFonts w:ascii="Segoe UI" w:eastAsia="Times New Roman" w:hAnsi="Segoe UI" w:cs="Segoe UI"/>
          <w:lang w:eastAsia="pl-PL"/>
        </w:rPr>
        <w:t xml:space="preserve"> opr</w:t>
      </w:r>
      <w:r w:rsidR="00321F74" w:rsidRPr="00FB7B76">
        <w:rPr>
          <w:rFonts w:ascii="Segoe UI" w:eastAsia="Times New Roman" w:hAnsi="Segoe UI" w:cs="Segoe UI"/>
          <w:lang w:eastAsia="pl-PL"/>
        </w:rPr>
        <w:t>óżnianie koszy wraz z wywozem i </w:t>
      </w:r>
      <w:r w:rsidRPr="00FB7B76">
        <w:rPr>
          <w:rFonts w:ascii="Segoe UI" w:eastAsia="Times New Roman" w:hAnsi="Segoe UI" w:cs="Segoe UI"/>
          <w:lang w:eastAsia="pl-PL"/>
        </w:rPr>
        <w:t xml:space="preserve">zagospodarowaniem wytworzonych odpadów, </w:t>
      </w:r>
    </w:p>
    <w:p w:rsidR="007E26A6" w:rsidRPr="00FB7B76" w:rsidRDefault="007E26A6" w:rsidP="00FB7B76">
      <w:pPr>
        <w:numPr>
          <w:ilvl w:val="0"/>
          <w:numId w:val="20"/>
        </w:numPr>
        <w:autoSpaceDE w:val="0"/>
        <w:autoSpaceDN w:val="0"/>
        <w:adjustRightInd w:val="0"/>
        <w:spacing w:after="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ustawianie przewróconych koszy, dbałość o ich stan estetyczny,</w:t>
      </w:r>
    </w:p>
    <w:p w:rsidR="007E26A6" w:rsidRPr="00FB7B76" w:rsidRDefault="007E26A6" w:rsidP="00FB7B76">
      <w:pPr>
        <w:numPr>
          <w:ilvl w:val="0"/>
          <w:numId w:val="20"/>
        </w:numPr>
        <w:autoSpaceDE w:val="0"/>
        <w:autoSpaceDN w:val="0"/>
        <w:adjustRightInd w:val="0"/>
        <w:spacing w:after="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mycie w koniecznych przypadkach, </w:t>
      </w:r>
    </w:p>
    <w:p w:rsidR="007E26A6" w:rsidRPr="00FB7B76" w:rsidRDefault="007E26A6" w:rsidP="00FB7B76">
      <w:pPr>
        <w:numPr>
          <w:ilvl w:val="0"/>
          <w:numId w:val="20"/>
        </w:numPr>
        <w:autoSpaceDE w:val="0"/>
        <w:autoSpaceDN w:val="0"/>
        <w:adjustRightInd w:val="0"/>
        <w:spacing w:after="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zapewnienie i wymiana worków na śmieci,</w:t>
      </w:r>
    </w:p>
    <w:p w:rsidR="007E26A6" w:rsidRPr="00FB7B76" w:rsidRDefault="007E26A6" w:rsidP="00FB7B76">
      <w:pPr>
        <w:numPr>
          <w:ilvl w:val="0"/>
          <w:numId w:val="20"/>
        </w:numPr>
        <w:autoSpaceDE w:val="0"/>
        <w:autoSpaceDN w:val="0"/>
        <w:adjustRightInd w:val="0"/>
        <w:spacing w:after="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bieżąca kontrola stanu technicznego koszy, </w:t>
      </w:r>
    </w:p>
    <w:p w:rsidR="007E26A6" w:rsidRPr="00FB7B76" w:rsidRDefault="000D1751" w:rsidP="00FB7B76">
      <w:pPr>
        <w:numPr>
          <w:ilvl w:val="0"/>
          <w:numId w:val="20"/>
        </w:numPr>
        <w:autoSpaceDE w:val="0"/>
        <w:autoSpaceDN w:val="0"/>
        <w:adjustRightInd w:val="0"/>
        <w:spacing w:after="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przestawianie istniejących koszy lub </w:t>
      </w:r>
      <w:r w:rsidR="007E26A6" w:rsidRPr="00FB7B76">
        <w:rPr>
          <w:rFonts w:ascii="Segoe UI" w:eastAsia="Times New Roman" w:hAnsi="Segoe UI" w:cs="Segoe UI"/>
          <w:lang w:eastAsia="pl-PL"/>
        </w:rPr>
        <w:t>dostawianie koszy zgodnie z zaleceniami Zamawiającego (zakupu dokonuje Zamawiający lub po uzgodnieniu- za pośrednictwem Wykonawcy),</w:t>
      </w:r>
    </w:p>
    <w:p w:rsidR="007E26A6" w:rsidRPr="00FB7B76" w:rsidRDefault="007E26A6" w:rsidP="00FB7B76">
      <w:pPr>
        <w:numPr>
          <w:ilvl w:val="0"/>
          <w:numId w:val="20"/>
        </w:numPr>
        <w:autoSpaceDE w:val="0"/>
        <w:autoSpaceDN w:val="0"/>
        <w:adjustRightInd w:val="0"/>
        <w:spacing w:after="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likwidacja zużytych koszy na śmieci wraz z wywozem i zagospodarowaniem wytworzonych odpadów</w:t>
      </w:r>
      <w:r w:rsidR="000D1751" w:rsidRPr="00FB7B76">
        <w:rPr>
          <w:rFonts w:ascii="Segoe UI" w:eastAsia="Times New Roman" w:hAnsi="Segoe UI" w:cs="Segoe UI"/>
          <w:lang w:eastAsia="pl-PL"/>
        </w:rPr>
        <w:t>,</w:t>
      </w:r>
    </w:p>
    <w:p w:rsidR="007E26A6" w:rsidRPr="00FB7B76" w:rsidRDefault="007E26A6" w:rsidP="00FB7B76">
      <w:pPr>
        <w:pStyle w:val="Akapitzlist"/>
        <w:numPr>
          <w:ilvl w:val="1"/>
          <w:numId w:val="8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993" w:hanging="426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ławek poprzez zapewnienie właściwego stanu technicznego i estetyki, w tym:</w:t>
      </w:r>
    </w:p>
    <w:p w:rsidR="007E26A6" w:rsidRPr="00FB7B76" w:rsidRDefault="007E26A6" w:rsidP="00FB7B76">
      <w:pPr>
        <w:numPr>
          <w:ilvl w:val="0"/>
          <w:numId w:val="21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1276" w:hanging="283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malowanie ławek jeden raz w roku do 15 czerwca- termin ten może ulec zmianie po uzgodnieniu z Zamawiającym w przypadku szczególnie niesprzyjających warunków atmosferycznych (długotrwałe opady deszczu, grad, wichury itp.), </w:t>
      </w:r>
    </w:p>
    <w:p w:rsidR="007E26A6" w:rsidRPr="00FB7B76" w:rsidRDefault="007E26A6" w:rsidP="00FB7B76">
      <w:pPr>
        <w:numPr>
          <w:ilvl w:val="0"/>
          <w:numId w:val="21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1276" w:hanging="283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naprawa uszkodzonych i wymiana zniszczonych elementów (desek, podstaw, stelaży, fundamentów) o ile naprawa lub ponowne </w:t>
      </w:r>
      <w:r w:rsidR="005F3A48" w:rsidRPr="00FB7B76">
        <w:rPr>
          <w:rFonts w:ascii="Segoe UI" w:eastAsia="Times New Roman" w:hAnsi="Segoe UI" w:cs="Segoe UI"/>
          <w:lang w:eastAsia="pl-PL"/>
        </w:rPr>
        <w:t>wykorzystanie jest</w:t>
      </w:r>
      <w:r w:rsidRPr="00FB7B76">
        <w:rPr>
          <w:rFonts w:ascii="Segoe UI" w:eastAsia="Times New Roman" w:hAnsi="Segoe UI" w:cs="Segoe UI"/>
          <w:lang w:eastAsia="pl-PL"/>
        </w:rPr>
        <w:t xml:space="preserve"> </w:t>
      </w:r>
      <w:r w:rsidRPr="00FB7B76">
        <w:rPr>
          <w:rFonts w:ascii="Segoe UI" w:eastAsia="Times New Roman" w:hAnsi="Segoe UI" w:cs="Segoe UI"/>
          <w:lang w:eastAsia="pl-PL"/>
        </w:rPr>
        <w:lastRenderedPageBreak/>
        <w:t xml:space="preserve">technicznie możliwe; elementy nie nadające się do ponownego wykorzystania Wykonawca  zlikwiduje wraz z wywozem i zagospodarowaniem wytworzonych odpadów, </w:t>
      </w:r>
    </w:p>
    <w:p w:rsidR="007E26A6" w:rsidRPr="00FB7B76" w:rsidRDefault="007E26A6" w:rsidP="00FB7B76">
      <w:pPr>
        <w:numPr>
          <w:ilvl w:val="0"/>
          <w:numId w:val="21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1276" w:hanging="283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mycie w przypadku zabrudzenia,</w:t>
      </w:r>
    </w:p>
    <w:p w:rsidR="007E26A6" w:rsidRPr="00FB7B76" w:rsidRDefault="007E26A6" w:rsidP="00FB7B76">
      <w:pPr>
        <w:numPr>
          <w:ilvl w:val="0"/>
          <w:numId w:val="21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1276" w:hanging="283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przestawienie ławek,</w:t>
      </w:r>
    </w:p>
    <w:p w:rsidR="007E26A6" w:rsidRPr="00FB7B76" w:rsidRDefault="007E26A6" w:rsidP="00FB7B76">
      <w:pPr>
        <w:numPr>
          <w:ilvl w:val="0"/>
          <w:numId w:val="21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1276" w:hanging="283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montaż nowych ławek (zakup nowych ławek leży po stronie Zamawiającego),</w:t>
      </w:r>
    </w:p>
    <w:p w:rsidR="007E26A6" w:rsidRPr="00FB7B76" w:rsidRDefault="007E26A6" w:rsidP="00FB7B76">
      <w:pPr>
        <w:numPr>
          <w:ilvl w:val="0"/>
          <w:numId w:val="21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1276" w:hanging="283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zabezpieczanie i </w:t>
      </w:r>
      <w:r w:rsidR="003652A5" w:rsidRPr="00FB7B76">
        <w:rPr>
          <w:rFonts w:ascii="Segoe UI" w:eastAsia="Times New Roman" w:hAnsi="Segoe UI" w:cs="Segoe UI"/>
          <w:lang w:eastAsia="pl-PL"/>
        </w:rPr>
        <w:t>przechowywani</w:t>
      </w:r>
      <w:r w:rsidRPr="00FB7B76">
        <w:rPr>
          <w:rFonts w:ascii="Segoe UI" w:eastAsia="Times New Roman" w:hAnsi="Segoe UI" w:cs="Segoe UI"/>
          <w:lang w:eastAsia="pl-PL"/>
        </w:rPr>
        <w:t>e uszkodzonych egzemplarzy o ile naprawa jest technicznie możliwa, elementy nie nadające się do ponownego wykorzystania ulegną likwidacji wraz z wywozem i zagospo</w:t>
      </w:r>
      <w:r w:rsidR="009E409B" w:rsidRPr="00FB7B76">
        <w:rPr>
          <w:rFonts w:ascii="Segoe UI" w:eastAsia="Times New Roman" w:hAnsi="Segoe UI" w:cs="Segoe UI"/>
          <w:lang w:eastAsia="pl-PL"/>
        </w:rPr>
        <w:t>darowaniem wytworzonych odpadów;</w:t>
      </w:r>
    </w:p>
    <w:p w:rsidR="00984B3F" w:rsidRPr="00FB7B76" w:rsidRDefault="00984B3F" w:rsidP="00FB7B76">
      <w:pPr>
        <w:pStyle w:val="Akapitzlist"/>
        <w:numPr>
          <w:ilvl w:val="1"/>
          <w:numId w:val="8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992" w:hanging="425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tablic informacyjnych i tzw. wskazów poprzez </w:t>
      </w:r>
      <w:r w:rsidR="005E4604" w:rsidRPr="00FB7B76">
        <w:rPr>
          <w:rFonts w:ascii="Segoe UI" w:eastAsia="Times New Roman" w:hAnsi="Segoe UI" w:cs="Segoe UI"/>
          <w:lang w:eastAsia="pl-PL"/>
        </w:rPr>
        <w:t>monitorowanie ich stanu</w:t>
      </w:r>
      <w:r w:rsidR="005E4604" w:rsidRPr="00FB7B76">
        <w:rPr>
          <w:rFonts w:ascii="Segoe UI" w:eastAsia="Times New Roman" w:hAnsi="Segoe UI" w:cs="Segoe UI"/>
          <w:lang w:eastAsia="pl-PL"/>
        </w:rPr>
        <w:br/>
        <w:t>technicznego, utrzymanie ich w czystości, przeprowadzenie drobnych napraw;</w:t>
      </w:r>
    </w:p>
    <w:p w:rsidR="00730DB1" w:rsidRPr="00FB7B76" w:rsidRDefault="007E26A6" w:rsidP="00FB7B76">
      <w:pPr>
        <w:pStyle w:val="Akapitzlist"/>
        <w:numPr>
          <w:ilvl w:val="1"/>
          <w:numId w:val="8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992" w:hanging="425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powierzchni na których zlokalizowane są</w:t>
      </w:r>
      <w:r w:rsidR="009E409B" w:rsidRPr="00FB7B76">
        <w:rPr>
          <w:rFonts w:ascii="Segoe UI" w:eastAsia="Times New Roman" w:hAnsi="Segoe UI" w:cs="Segoe UI"/>
          <w:lang w:eastAsia="pl-PL"/>
        </w:rPr>
        <w:t xml:space="preserve"> place zabaw dla dzieci </w:t>
      </w:r>
      <w:r w:rsidR="00B932CE" w:rsidRPr="00FB7B76">
        <w:rPr>
          <w:rFonts w:ascii="Segoe UI" w:eastAsia="Times New Roman" w:hAnsi="Segoe UI" w:cs="Segoe UI"/>
          <w:lang w:eastAsia="pl-PL"/>
        </w:rPr>
        <w:t xml:space="preserve">oraz siłownie zewnętrzne </w:t>
      </w:r>
      <w:r w:rsidR="009E409B" w:rsidRPr="00FB7B76">
        <w:rPr>
          <w:rFonts w:ascii="Segoe UI" w:eastAsia="Times New Roman" w:hAnsi="Segoe UI" w:cs="Segoe UI"/>
          <w:lang w:eastAsia="pl-PL"/>
        </w:rPr>
        <w:t xml:space="preserve">poprzez </w:t>
      </w:r>
      <w:r w:rsidRPr="00FB7B76">
        <w:rPr>
          <w:rFonts w:ascii="Segoe UI" w:eastAsia="Times New Roman" w:hAnsi="Segoe UI" w:cs="Segoe UI"/>
          <w:lang w:eastAsia="pl-PL"/>
        </w:rPr>
        <w:t>utrzymanie</w:t>
      </w:r>
      <w:r w:rsidR="00C90E75" w:rsidRPr="00FB7B76">
        <w:rPr>
          <w:rFonts w:ascii="Segoe UI" w:eastAsia="Times New Roman" w:hAnsi="Segoe UI" w:cs="Segoe UI"/>
          <w:lang w:eastAsia="pl-PL"/>
        </w:rPr>
        <w:t xml:space="preserve"> czystości powierzchni płaskich</w:t>
      </w:r>
      <w:r w:rsidR="00B932CE" w:rsidRPr="00FB7B76">
        <w:rPr>
          <w:rFonts w:ascii="Segoe UI" w:eastAsia="Times New Roman" w:hAnsi="Segoe UI" w:cs="Segoe UI"/>
          <w:lang w:eastAsia="pl-PL"/>
        </w:rPr>
        <w:t xml:space="preserve"> wraz z odchwaszczeniem</w:t>
      </w:r>
      <w:r w:rsidR="00C90E75" w:rsidRPr="00FB7B76">
        <w:rPr>
          <w:rFonts w:ascii="Segoe UI" w:eastAsia="Times New Roman" w:hAnsi="Segoe UI" w:cs="Segoe UI"/>
          <w:lang w:eastAsia="pl-PL"/>
        </w:rPr>
        <w:t xml:space="preserve"> (piasek, trawa, nawierzchnia sztuczna),</w:t>
      </w:r>
      <w:r w:rsidRPr="00FB7B76">
        <w:rPr>
          <w:rFonts w:ascii="Segoe UI" w:eastAsia="Times New Roman" w:hAnsi="Segoe UI" w:cs="Segoe UI"/>
          <w:lang w:eastAsia="pl-PL"/>
        </w:rPr>
        <w:t xml:space="preserve"> ławek i koszy wraz z opróżnianiem koszy z </w:t>
      </w:r>
      <w:r w:rsidR="009E409B" w:rsidRPr="00FB7B76">
        <w:rPr>
          <w:rFonts w:ascii="Segoe UI" w:eastAsia="Times New Roman" w:hAnsi="Segoe UI" w:cs="Segoe UI"/>
          <w:lang w:eastAsia="pl-PL"/>
        </w:rPr>
        <w:t xml:space="preserve">odpowiednią </w:t>
      </w:r>
      <w:r w:rsidRPr="00FB7B76">
        <w:rPr>
          <w:rFonts w:ascii="Segoe UI" w:eastAsia="Times New Roman" w:hAnsi="Segoe UI" w:cs="Segoe UI"/>
          <w:lang w:eastAsia="pl-PL"/>
        </w:rPr>
        <w:t>częstotliwością</w:t>
      </w:r>
      <w:r w:rsidR="00A92A52" w:rsidRPr="00FB7B76">
        <w:rPr>
          <w:rFonts w:ascii="Segoe UI" w:eastAsia="Times New Roman" w:hAnsi="Segoe UI" w:cs="Segoe UI"/>
          <w:lang w:eastAsia="pl-PL"/>
        </w:rPr>
        <w:t>;</w:t>
      </w:r>
    </w:p>
    <w:p w:rsidR="00A94FA3" w:rsidRPr="00FB7B76" w:rsidRDefault="00A92A52" w:rsidP="00FB7B76">
      <w:pPr>
        <w:pStyle w:val="Akapitzlist"/>
        <w:numPr>
          <w:ilvl w:val="1"/>
          <w:numId w:val="8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992" w:hanging="425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napisu 3D Stargard, znajdującego się w parku Jagiellońskim, poprzez zapewnienie właściwego stanu estetycznego – mycie w przypadku zabrudzenia</w:t>
      </w:r>
      <w:r w:rsidR="00A0475E" w:rsidRPr="00FB7B76">
        <w:rPr>
          <w:rFonts w:ascii="Segoe UI" w:eastAsia="Times New Roman" w:hAnsi="Segoe UI" w:cs="Segoe UI"/>
          <w:lang w:eastAsia="pl-PL"/>
        </w:rPr>
        <w:t>, monitorowanie stanu technicznego</w:t>
      </w:r>
      <w:r w:rsidRPr="00FB7B76">
        <w:rPr>
          <w:rFonts w:ascii="Segoe UI" w:eastAsia="Times New Roman" w:hAnsi="Segoe UI" w:cs="Segoe UI"/>
          <w:lang w:eastAsia="pl-PL"/>
        </w:rPr>
        <w:t xml:space="preserve">. </w:t>
      </w:r>
    </w:p>
    <w:p w:rsidR="00A92A52" w:rsidRPr="00FB7B76" w:rsidRDefault="00A92A52" w:rsidP="00FB7B76">
      <w:pPr>
        <w:tabs>
          <w:tab w:val="left" w:pos="709"/>
          <w:tab w:val="left" w:pos="1276"/>
        </w:tabs>
        <w:autoSpaceDE w:val="0"/>
        <w:autoSpaceDN w:val="0"/>
        <w:adjustRightInd w:val="0"/>
        <w:spacing w:after="0"/>
        <w:jc w:val="both"/>
        <w:rPr>
          <w:rFonts w:ascii="Segoe UI" w:eastAsia="Times New Roman" w:hAnsi="Segoe UI" w:cs="Segoe UI"/>
          <w:lang w:eastAsia="pl-PL"/>
        </w:rPr>
      </w:pPr>
    </w:p>
    <w:p w:rsidR="009E409B" w:rsidRPr="00FB7B76" w:rsidRDefault="009E409B" w:rsidP="00FB7B76">
      <w:pPr>
        <w:pStyle w:val="Akapitzlist"/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1276" w:hanging="992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§</w:t>
      </w:r>
      <w:r w:rsidR="00930208" w:rsidRPr="00FB7B76">
        <w:rPr>
          <w:rFonts w:ascii="Segoe UI" w:eastAsia="Times New Roman" w:hAnsi="Segoe UI" w:cs="Segoe UI"/>
          <w:b/>
          <w:lang w:eastAsia="pl-PL"/>
        </w:rPr>
        <w:t>4</w:t>
      </w:r>
    </w:p>
    <w:p w:rsidR="00A94FA3" w:rsidRPr="00FB7B76" w:rsidRDefault="00E613AC" w:rsidP="00FB7B76">
      <w:pPr>
        <w:pStyle w:val="Akapitzlist"/>
        <w:tabs>
          <w:tab w:val="left" w:pos="709"/>
          <w:tab w:val="left" w:pos="1276"/>
        </w:tabs>
        <w:autoSpaceDE w:val="0"/>
        <w:autoSpaceDN w:val="0"/>
        <w:adjustRightInd w:val="0"/>
        <w:spacing w:after="0"/>
        <w:ind w:left="1276" w:hanging="992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OBOWIĄZKI WYKONAWCY</w:t>
      </w:r>
    </w:p>
    <w:p w:rsidR="007E26A6" w:rsidRPr="00FB7B76" w:rsidRDefault="007E26A6" w:rsidP="00FB7B76">
      <w:pPr>
        <w:numPr>
          <w:ilvl w:val="0"/>
          <w:numId w:val="22"/>
        </w:numPr>
        <w:spacing w:after="0"/>
        <w:ind w:left="567"/>
        <w:contextualSpacing/>
        <w:jc w:val="both"/>
        <w:rPr>
          <w:rFonts w:ascii="Segoe UI" w:eastAsia="Calibri" w:hAnsi="Segoe UI" w:cs="Segoe UI"/>
        </w:rPr>
      </w:pPr>
      <w:r w:rsidRPr="00FB7B76">
        <w:rPr>
          <w:rFonts w:ascii="Segoe UI" w:eastAsia="Calibri" w:hAnsi="Segoe UI" w:cs="Segoe UI"/>
        </w:rPr>
        <w:t xml:space="preserve">Wykonawca jest zobowiązany do przekazywania Zamawiającemu informacji (ewentualnie do Straży Miejskiej) dotyczących uchybień lub usterek w zakresie nieobjętym przedmiotem zamówienia, a stanowiącym element przestrzeni miejskiej (np. kradzieży lub uszkodzenia nasadzeń, drzew, elementów małej architektury, koszy na odpady, placów zabaw, ciągów komunikacyjnych, oświetlenia </w:t>
      </w:r>
      <w:proofErr w:type="spellStart"/>
      <w:r w:rsidRPr="00FB7B76">
        <w:rPr>
          <w:rFonts w:ascii="Segoe UI" w:eastAsia="Calibri" w:hAnsi="Segoe UI" w:cs="Segoe UI"/>
        </w:rPr>
        <w:t>itp</w:t>
      </w:r>
      <w:proofErr w:type="spellEnd"/>
      <w:r w:rsidRPr="00FB7B76">
        <w:rPr>
          <w:rFonts w:ascii="Segoe UI" w:eastAsia="Calibri" w:hAnsi="Segoe UI" w:cs="Segoe UI"/>
        </w:rPr>
        <w:t>).</w:t>
      </w:r>
    </w:p>
    <w:p w:rsidR="007E26A6" w:rsidRPr="00FB7B76" w:rsidRDefault="007E26A6" w:rsidP="00FB7B76">
      <w:pPr>
        <w:numPr>
          <w:ilvl w:val="0"/>
          <w:numId w:val="22"/>
        </w:numPr>
        <w:spacing w:after="0"/>
        <w:ind w:left="567"/>
        <w:contextualSpacing/>
        <w:jc w:val="both"/>
        <w:rPr>
          <w:rFonts w:ascii="Segoe UI" w:eastAsia="Calibri" w:hAnsi="Segoe UI" w:cs="Segoe UI"/>
        </w:rPr>
      </w:pPr>
      <w:r w:rsidRPr="00FB7B76">
        <w:rPr>
          <w:rFonts w:ascii="Segoe UI" w:eastAsia="Calibri" w:hAnsi="Segoe UI" w:cs="Segoe UI"/>
        </w:rPr>
        <w:t xml:space="preserve">W </w:t>
      </w:r>
      <w:r w:rsidR="00B21C5F" w:rsidRPr="00FB7B76">
        <w:rPr>
          <w:rFonts w:ascii="Segoe UI" w:eastAsia="Calibri" w:hAnsi="Segoe UI" w:cs="Segoe UI"/>
        </w:rPr>
        <w:t xml:space="preserve">przypadku </w:t>
      </w:r>
      <w:r w:rsidR="009E409B" w:rsidRPr="00FB7B76">
        <w:rPr>
          <w:rFonts w:ascii="Segoe UI" w:eastAsia="Calibri" w:hAnsi="Segoe UI" w:cs="Segoe UI"/>
        </w:rPr>
        <w:t>otrzymania</w:t>
      </w:r>
      <w:r w:rsidR="00B21C5F" w:rsidRPr="00FB7B76">
        <w:rPr>
          <w:rFonts w:ascii="Segoe UI" w:eastAsia="Calibri" w:hAnsi="Segoe UI" w:cs="Segoe UI"/>
        </w:rPr>
        <w:t xml:space="preserve"> informacji</w:t>
      </w:r>
      <w:r w:rsidRPr="00FB7B76">
        <w:rPr>
          <w:rFonts w:ascii="Segoe UI" w:eastAsia="Calibri" w:hAnsi="Segoe UI" w:cs="Segoe UI"/>
        </w:rPr>
        <w:t xml:space="preserve"> o konieczności podjęcia działań </w:t>
      </w:r>
      <w:r w:rsidR="00BE2301" w:rsidRPr="00FB7B76">
        <w:rPr>
          <w:rFonts w:ascii="Segoe UI" w:eastAsia="Calibri" w:hAnsi="Segoe UI" w:cs="Segoe UI"/>
        </w:rPr>
        <w:t xml:space="preserve">objętych przedmiotem zamówienia, </w:t>
      </w:r>
      <w:r w:rsidRPr="00FB7B76">
        <w:rPr>
          <w:rFonts w:ascii="Segoe UI" w:eastAsia="Calibri" w:hAnsi="Segoe UI" w:cs="Segoe UI"/>
        </w:rPr>
        <w:t>Wykonawca zobowiązany jest wykonać prace nie później niż:</w:t>
      </w:r>
    </w:p>
    <w:p w:rsidR="007E26A6" w:rsidRPr="00FB7B76" w:rsidRDefault="007E26A6" w:rsidP="00FB7B76">
      <w:pPr>
        <w:numPr>
          <w:ilvl w:val="0"/>
          <w:numId w:val="23"/>
        </w:numPr>
        <w:tabs>
          <w:tab w:val="left" w:pos="993"/>
          <w:tab w:val="left" w:pos="1134"/>
        </w:tabs>
        <w:spacing w:after="0"/>
        <w:ind w:left="993" w:hanging="284"/>
        <w:contextualSpacing/>
        <w:jc w:val="both"/>
        <w:rPr>
          <w:rFonts w:ascii="Segoe UI" w:eastAsia="Calibri" w:hAnsi="Segoe UI" w:cs="Segoe UI"/>
        </w:rPr>
      </w:pPr>
      <w:r w:rsidRPr="00FB7B76">
        <w:rPr>
          <w:rFonts w:ascii="Segoe UI" w:eastAsia="Calibri" w:hAnsi="Segoe UI" w:cs="Segoe UI"/>
        </w:rPr>
        <w:t>4</w:t>
      </w:r>
      <w:r w:rsidR="002A70ED" w:rsidRPr="00FB7B76">
        <w:rPr>
          <w:rFonts w:ascii="Segoe UI" w:eastAsia="Calibri" w:hAnsi="Segoe UI" w:cs="Segoe UI"/>
        </w:rPr>
        <w:t xml:space="preserve"> </w:t>
      </w:r>
      <w:r w:rsidRPr="00FB7B76">
        <w:rPr>
          <w:rFonts w:ascii="Segoe UI" w:eastAsia="Calibri" w:hAnsi="Segoe UI" w:cs="Segoe UI"/>
        </w:rPr>
        <w:t>godziny w przypadku przepełnionego kosza na śmieci, doprowadzenia do czystości alejki, oczyszczeni</w:t>
      </w:r>
      <w:r w:rsidR="009E409B" w:rsidRPr="00FB7B76">
        <w:rPr>
          <w:rFonts w:ascii="Segoe UI" w:eastAsia="Calibri" w:hAnsi="Segoe UI" w:cs="Segoe UI"/>
        </w:rPr>
        <w:t>a terenu z rozproszonych śmieci,</w:t>
      </w:r>
    </w:p>
    <w:p w:rsidR="0084157F" w:rsidRPr="00FB7B76" w:rsidRDefault="0084157F" w:rsidP="00FB7B76">
      <w:pPr>
        <w:numPr>
          <w:ilvl w:val="0"/>
          <w:numId w:val="23"/>
        </w:numPr>
        <w:tabs>
          <w:tab w:val="left" w:pos="993"/>
          <w:tab w:val="left" w:pos="1134"/>
        </w:tabs>
        <w:spacing w:after="0"/>
        <w:ind w:left="993" w:hanging="284"/>
        <w:contextualSpacing/>
        <w:rPr>
          <w:rFonts w:ascii="Segoe UI" w:eastAsia="Calibri" w:hAnsi="Segoe UI" w:cs="Segoe UI"/>
        </w:rPr>
      </w:pPr>
      <w:r w:rsidRPr="00FB7B76">
        <w:rPr>
          <w:rFonts w:ascii="Segoe UI" w:eastAsia="Calibri" w:hAnsi="Segoe UI" w:cs="Segoe UI"/>
        </w:rPr>
        <w:t xml:space="preserve">48 godzin </w:t>
      </w:r>
      <w:r w:rsidR="007C3FB8" w:rsidRPr="00FB7B76">
        <w:rPr>
          <w:rFonts w:ascii="Segoe UI" w:eastAsia="Calibri" w:hAnsi="Segoe UI" w:cs="Segoe UI"/>
        </w:rPr>
        <w:t>w przypadku koszenia,</w:t>
      </w:r>
    </w:p>
    <w:p w:rsidR="007E26A6" w:rsidRPr="00FB7B76" w:rsidRDefault="009E409B" w:rsidP="00FB7B76">
      <w:pPr>
        <w:numPr>
          <w:ilvl w:val="0"/>
          <w:numId w:val="23"/>
        </w:numPr>
        <w:tabs>
          <w:tab w:val="left" w:pos="993"/>
          <w:tab w:val="left" w:pos="1134"/>
        </w:tabs>
        <w:spacing w:after="0"/>
        <w:ind w:left="993" w:hanging="284"/>
        <w:contextualSpacing/>
        <w:rPr>
          <w:rFonts w:ascii="Segoe UI" w:eastAsia="Calibri" w:hAnsi="Segoe UI" w:cs="Segoe UI"/>
        </w:rPr>
      </w:pPr>
      <w:r w:rsidRPr="00FB7B76">
        <w:rPr>
          <w:rFonts w:ascii="Segoe UI" w:eastAsia="Calibri" w:hAnsi="Segoe UI" w:cs="Segoe UI"/>
        </w:rPr>
        <w:t>72</w:t>
      </w:r>
      <w:r w:rsidR="007E26A6" w:rsidRPr="00FB7B76">
        <w:rPr>
          <w:rFonts w:ascii="Segoe UI" w:eastAsia="Calibri" w:hAnsi="Segoe UI" w:cs="Segoe UI"/>
        </w:rPr>
        <w:t xml:space="preserve"> godzin po ustaniu wiatru w przypadku zbierania gałęzi po wichurze</w:t>
      </w:r>
      <w:r w:rsidR="007C3FB8" w:rsidRPr="00FB7B76">
        <w:rPr>
          <w:rFonts w:ascii="Segoe UI" w:eastAsia="Calibri" w:hAnsi="Segoe UI" w:cs="Segoe UI"/>
        </w:rPr>
        <w:t>,</w:t>
      </w:r>
    </w:p>
    <w:p w:rsidR="007E26A6" w:rsidRPr="00FB7B76" w:rsidRDefault="007E26A6" w:rsidP="00FB7B76">
      <w:pPr>
        <w:numPr>
          <w:ilvl w:val="0"/>
          <w:numId w:val="23"/>
        </w:numPr>
        <w:tabs>
          <w:tab w:val="left" w:pos="993"/>
          <w:tab w:val="left" w:pos="1134"/>
        </w:tabs>
        <w:spacing w:after="0"/>
        <w:ind w:left="993" w:hanging="284"/>
        <w:contextualSpacing/>
        <w:jc w:val="both"/>
        <w:rPr>
          <w:rFonts w:ascii="Segoe UI" w:eastAsia="Calibri" w:hAnsi="Segoe UI" w:cs="Segoe UI"/>
        </w:rPr>
      </w:pPr>
      <w:r w:rsidRPr="00FB7B76">
        <w:rPr>
          <w:rFonts w:ascii="Segoe UI" w:eastAsia="Calibri" w:hAnsi="Segoe UI" w:cs="Segoe UI"/>
        </w:rPr>
        <w:t>1 godziny w przypadku akcji zimowej.</w:t>
      </w:r>
    </w:p>
    <w:p w:rsidR="007E26A6" w:rsidRPr="00FB7B76" w:rsidRDefault="007E26A6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07"/>
        <w:contextualSpacing/>
        <w:jc w:val="both"/>
        <w:rPr>
          <w:rFonts w:ascii="Segoe UI" w:eastAsia="Times New Roman" w:hAnsi="Segoe UI" w:cs="Segoe UI"/>
          <w:b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>W celu realizacji obowiązków wymienionych w ust. 1 Wykonawca  zapewni:</w:t>
      </w:r>
    </w:p>
    <w:p w:rsidR="007E26A6" w:rsidRPr="00FB7B76" w:rsidRDefault="007E26A6" w:rsidP="00FB7B76">
      <w:pPr>
        <w:numPr>
          <w:ilvl w:val="1"/>
          <w:numId w:val="24"/>
        </w:numPr>
        <w:autoSpaceDE w:val="0"/>
        <w:autoSpaceDN w:val="0"/>
        <w:adjustRightInd w:val="0"/>
        <w:spacing w:after="0"/>
        <w:ind w:left="993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niezwłoczne dokonywanie napraw i usuwanie szkód (akty wandalizmu, zdarzenia losowe),</w:t>
      </w:r>
    </w:p>
    <w:p w:rsidR="007E26A6" w:rsidRPr="00FB7B76" w:rsidRDefault="007E26A6" w:rsidP="00FB7B76">
      <w:pPr>
        <w:numPr>
          <w:ilvl w:val="1"/>
          <w:numId w:val="24"/>
        </w:numPr>
        <w:autoSpaceDE w:val="0"/>
        <w:autoSpaceDN w:val="0"/>
        <w:adjustRightInd w:val="0"/>
        <w:spacing w:after="0"/>
        <w:ind w:left="993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zabezpieczanie uszkodzonych urządzeń,</w:t>
      </w:r>
    </w:p>
    <w:p w:rsidR="007E26A6" w:rsidRPr="00FB7B76" w:rsidRDefault="007E26A6" w:rsidP="00FB7B76">
      <w:pPr>
        <w:numPr>
          <w:ilvl w:val="1"/>
          <w:numId w:val="24"/>
        </w:numPr>
        <w:autoSpaceDE w:val="0"/>
        <w:autoSpaceDN w:val="0"/>
        <w:adjustRightInd w:val="0"/>
        <w:spacing w:after="0"/>
        <w:ind w:left="993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niezwłoczne informowanie Zamawiającego o zaistniałych zdarzeniach, stwierdzonych w trakcie realizacji bieżących zadań. </w:t>
      </w:r>
    </w:p>
    <w:p w:rsidR="00295AD1" w:rsidRPr="00FB7B76" w:rsidRDefault="00295AD1" w:rsidP="00FB7B76">
      <w:pPr>
        <w:pStyle w:val="Akapitzlist"/>
        <w:numPr>
          <w:ilvl w:val="0"/>
          <w:numId w:val="22"/>
        </w:numPr>
        <w:spacing w:after="0"/>
        <w:ind w:left="567" w:hanging="21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lastRenderedPageBreak/>
        <w:t xml:space="preserve">Wykonawca zapewni tzw. pogotowie interwencyjne t. j. przyjmowanie i realizację zgłoszeń dotyczących sytuacji stwarzających zagrożenie, szkód, zabezpieczenia uszkodzonego lub zagrażającego mienia w godzinach 6.00-22.00. Wykonawca przystąpi do realizacji zadania na zgłoszenie Zamawiającego, Policji, Straży Miejskiej oraz w wyniku stwierdzenia konieczności działania w trakcie własnych obserwacji. Nadrzędnym </w:t>
      </w:r>
      <w:r w:rsidR="005E4604" w:rsidRPr="00FB7B76">
        <w:rPr>
          <w:rFonts w:ascii="Segoe UI" w:eastAsia="Times New Roman" w:hAnsi="Segoe UI" w:cs="Segoe UI"/>
          <w:lang w:eastAsia="pl-PL"/>
        </w:rPr>
        <w:br/>
      </w:r>
      <w:r w:rsidRPr="00FB7B76">
        <w:rPr>
          <w:rFonts w:ascii="Segoe UI" w:eastAsia="Times New Roman" w:hAnsi="Segoe UI" w:cs="Segoe UI"/>
          <w:lang w:eastAsia="pl-PL"/>
        </w:rPr>
        <w:t>i egzekwowanym w czasie trwania umowy celem Zamawiającego jest utrzymanie stanu czystości i bezpieczeństwa dla użytkowników także w dni wolne od pracy i święta. Należy zwrócić szczególną uwagę na tereny położone w centrum miasta.  Rejon parku Chrobrego, skweru papieża Jana Pawła II, terenu przylegającego do placu Wolności  powinien być czysty w każdą niedzielę i święto do godziny 8.30.</w:t>
      </w:r>
    </w:p>
    <w:p w:rsidR="00C541E9" w:rsidRPr="00FB7B76" w:rsidRDefault="000C5C05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1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Wykonawca postępuje z wytworzonymi odpadami w sposób zgodny z przepisami prawa. Zamawiający zastrzega sobie prawo do wglądu do ewidencji odpadów oraz prowadzonej w tym zakresie sprawozdawczości.  </w:t>
      </w:r>
    </w:p>
    <w:p w:rsidR="007E26A6" w:rsidRPr="00FB7B76" w:rsidRDefault="007E26A6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1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 xml:space="preserve">W celu realizacji obowiązków wymienionych w </w:t>
      </w:r>
      <w:r w:rsidR="00002F73" w:rsidRPr="00FB7B76">
        <w:rPr>
          <w:rFonts w:ascii="Segoe UI" w:eastAsia="Times New Roman" w:hAnsi="Segoe UI" w:cs="Segoe UI"/>
          <w:lang w:eastAsia="pl-PL"/>
        </w:rPr>
        <w:t>§</w:t>
      </w:r>
      <w:r w:rsidR="0074594C" w:rsidRPr="00FB7B76">
        <w:rPr>
          <w:rFonts w:ascii="Segoe UI" w:eastAsia="Times New Roman" w:hAnsi="Segoe UI" w:cs="Segoe UI"/>
          <w:lang w:eastAsia="pl-PL"/>
        </w:rPr>
        <w:t>3</w:t>
      </w:r>
      <w:r w:rsidRPr="00FB7B76">
        <w:rPr>
          <w:rFonts w:ascii="Segoe UI" w:eastAsia="Times New Roman" w:hAnsi="Segoe UI" w:cs="Segoe UI"/>
          <w:bCs/>
          <w:lang w:eastAsia="pl-PL"/>
        </w:rPr>
        <w:t>Wykonawca  zapewni materiały i wyposażenie niezbędne dla prawidłowego utrzymania powierzonych obiektów.</w:t>
      </w:r>
    </w:p>
    <w:p w:rsidR="003A7510" w:rsidRPr="00FB7B76" w:rsidRDefault="003A7510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1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 przypadku stwierdzenia zaniedbań w stosunku do częstotliwości, jakości wykonania lub zakresu prac, Wykonawca zobowiązuje się do natychmiastowego usunięcia zaniedbań niezależnie od sugerowanej częstotliwości. </w:t>
      </w:r>
    </w:p>
    <w:p w:rsidR="003A7510" w:rsidRPr="00FB7B76" w:rsidRDefault="000C5C05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1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Przewidywane terminy koszenia</w:t>
      </w:r>
      <w:r w:rsidR="003A7510" w:rsidRPr="00FB7B76">
        <w:rPr>
          <w:rFonts w:ascii="Segoe UI" w:eastAsia="Times New Roman" w:hAnsi="Segoe UI" w:cs="Segoe UI"/>
          <w:lang w:eastAsia="pl-PL"/>
        </w:rPr>
        <w:t xml:space="preserve"> są określone w załącznik</w:t>
      </w:r>
      <w:r w:rsidR="00C541E9" w:rsidRPr="00FB7B76">
        <w:rPr>
          <w:rFonts w:ascii="Segoe UI" w:eastAsia="Times New Roman" w:hAnsi="Segoe UI" w:cs="Segoe UI"/>
          <w:lang w:eastAsia="pl-PL"/>
        </w:rPr>
        <w:t xml:space="preserve">u </w:t>
      </w:r>
      <w:r w:rsidR="003A7510" w:rsidRPr="00FB7B76">
        <w:rPr>
          <w:rFonts w:ascii="Segoe UI" w:eastAsia="Times New Roman" w:hAnsi="Segoe UI" w:cs="Segoe UI"/>
          <w:lang w:eastAsia="pl-PL"/>
        </w:rPr>
        <w:t xml:space="preserve">nr </w:t>
      </w:r>
      <w:r w:rsidR="007B1C41" w:rsidRPr="00FB7B76">
        <w:rPr>
          <w:rFonts w:ascii="Segoe UI" w:eastAsia="Times New Roman" w:hAnsi="Segoe UI" w:cs="Segoe UI"/>
          <w:lang w:eastAsia="pl-PL"/>
        </w:rPr>
        <w:t>2</w:t>
      </w:r>
      <w:r w:rsidR="003A7510" w:rsidRPr="00FB7B76">
        <w:rPr>
          <w:rFonts w:ascii="Segoe UI" w:eastAsia="Times New Roman" w:hAnsi="Segoe UI" w:cs="Segoe UI"/>
          <w:lang w:eastAsia="pl-PL"/>
        </w:rPr>
        <w:t xml:space="preserve">do niniejszej umowy. </w:t>
      </w:r>
    </w:p>
    <w:p w:rsidR="003A7510" w:rsidRPr="00FB7B76" w:rsidRDefault="003A7510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1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Wykonanie zadań określonych w niniejszej umowie podlega kontroli prowadzonej przez Zamawiającego. </w:t>
      </w:r>
    </w:p>
    <w:p w:rsidR="003A7510" w:rsidRPr="00FB7B76" w:rsidRDefault="003A7510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1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Wyrywkowe kontrole stanu obiektów odbywać się będą w terminach przypadkowych bez uprzedniego informowania Wykonawcy i są możliwe bez udziału jego przedstawicieli. </w:t>
      </w:r>
    </w:p>
    <w:p w:rsidR="003A7510" w:rsidRPr="00FB7B76" w:rsidRDefault="003A7510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1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Ustala się następujące formy przekazywania interwencji: telefoniczna, pisemna, elektroniczna (e-mail). </w:t>
      </w:r>
    </w:p>
    <w:p w:rsidR="003A7510" w:rsidRPr="00FB7B76" w:rsidRDefault="003A7510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1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Uwagi i zgłoszenia Straży Miejskiej dotyczące porządku i czystości oraz zagrożenia bezpieczeństwa ludzi i ich mienia będą przekazywane przez Straż Miejską za pośrednictwem Zamawiającego lub bezpośrednio do Wykonawcy. </w:t>
      </w:r>
    </w:p>
    <w:p w:rsidR="003A7510" w:rsidRPr="00FB7B76" w:rsidRDefault="003A7510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1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Wykonawca przejmuje od Zamawiającego odpowiedzialność za ewentualne szkody lub zdarzenia wynikające z zakresu realizowanej umowy na terenach objętych obsługą eksploatacyjną. Wykonawca  oświadcza, że posiada polisę ubezpieczeniow</w:t>
      </w:r>
      <w:r w:rsidR="00B86859" w:rsidRPr="00FB7B76">
        <w:rPr>
          <w:rFonts w:ascii="Segoe UI" w:eastAsia="Times New Roman" w:hAnsi="Segoe UI" w:cs="Segoe UI"/>
          <w:lang w:eastAsia="pl-PL"/>
        </w:rPr>
        <w:t>ą</w:t>
      </w:r>
      <w:r w:rsidRPr="00FB7B76">
        <w:rPr>
          <w:rFonts w:ascii="Segoe UI" w:eastAsia="Times New Roman" w:hAnsi="Segoe UI" w:cs="Segoe UI"/>
          <w:lang w:eastAsia="pl-PL"/>
        </w:rPr>
        <w:t xml:space="preserve"> od odpowiedzialności cywilnej w zakresie usług objętych umową na sumę ubezpieczenia nie mniejszą niż </w:t>
      </w:r>
      <w:r w:rsidR="000C5C05" w:rsidRPr="00FB7B76">
        <w:rPr>
          <w:rFonts w:ascii="Segoe UI" w:eastAsia="Times New Roman" w:hAnsi="Segoe UI" w:cs="Segoe UI"/>
          <w:lang w:eastAsia="pl-PL"/>
        </w:rPr>
        <w:t>1</w:t>
      </w:r>
      <w:r w:rsidRPr="00FB7B76">
        <w:rPr>
          <w:rFonts w:ascii="Segoe UI" w:eastAsia="Times New Roman" w:hAnsi="Segoe UI" w:cs="Segoe UI"/>
          <w:lang w:eastAsia="pl-PL"/>
        </w:rPr>
        <w:t>50.000 zł.</w:t>
      </w:r>
    </w:p>
    <w:p w:rsidR="003A7510" w:rsidRPr="00FB7B76" w:rsidRDefault="003A7510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1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Wykonawca realizujący poszczególne usługi będzie dysponował sprzętem niezagrażającym bezpieczeństwu oraz spełniającym wszelkie wymogi dot. ochrony środowiska.</w:t>
      </w:r>
    </w:p>
    <w:p w:rsidR="00002F73" w:rsidRPr="00FB7B76" w:rsidRDefault="003A7510" w:rsidP="00FB7B76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567" w:hanging="210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Pracownicy wykonujący wszelkie czynności powinni posiadać niezbędne szkolenia </w:t>
      </w:r>
      <w:r w:rsidR="002C4513" w:rsidRPr="00FB7B76">
        <w:rPr>
          <w:rFonts w:ascii="Segoe UI" w:eastAsia="Times New Roman" w:hAnsi="Segoe UI" w:cs="Segoe UI"/>
          <w:lang w:eastAsia="pl-PL"/>
        </w:rPr>
        <w:br/>
      </w:r>
      <w:r w:rsidRPr="00FB7B76">
        <w:rPr>
          <w:rFonts w:ascii="Segoe UI" w:eastAsia="Times New Roman" w:hAnsi="Segoe UI" w:cs="Segoe UI"/>
          <w:lang w:eastAsia="pl-PL"/>
        </w:rPr>
        <w:t>z zakresu BHP.</w:t>
      </w:r>
    </w:p>
    <w:p w:rsidR="00A94FA3" w:rsidRPr="00FB7B76" w:rsidRDefault="00A94FA3" w:rsidP="00FB7B76">
      <w:pPr>
        <w:autoSpaceDE w:val="0"/>
        <w:autoSpaceDN w:val="0"/>
        <w:adjustRightInd w:val="0"/>
        <w:spacing w:after="0"/>
        <w:ind w:left="567"/>
        <w:contextualSpacing/>
        <w:jc w:val="both"/>
        <w:rPr>
          <w:rFonts w:ascii="Segoe UI" w:eastAsia="Times New Roman" w:hAnsi="Segoe UI" w:cs="Segoe UI"/>
          <w:lang w:eastAsia="pl-PL"/>
        </w:rPr>
      </w:pPr>
    </w:p>
    <w:p w:rsidR="00FB7B76" w:rsidRDefault="00FB7B76" w:rsidP="00FB7B76">
      <w:pPr>
        <w:tabs>
          <w:tab w:val="left" w:pos="360"/>
        </w:tabs>
        <w:spacing w:after="0"/>
        <w:jc w:val="center"/>
        <w:rPr>
          <w:rFonts w:ascii="Segoe UI" w:eastAsia="Times New Roman" w:hAnsi="Segoe UI" w:cs="Segoe UI"/>
          <w:b/>
          <w:lang w:eastAsia="pl-PL"/>
        </w:rPr>
      </w:pPr>
    </w:p>
    <w:p w:rsidR="007E26A6" w:rsidRPr="00FB7B76" w:rsidRDefault="007E26A6" w:rsidP="00FB7B76">
      <w:pPr>
        <w:tabs>
          <w:tab w:val="left" w:pos="360"/>
        </w:tabs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lastRenderedPageBreak/>
        <w:t xml:space="preserve">§ </w:t>
      </w:r>
      <w:r w:rsidR="007C3FB8" w:rsidRPr="00FB7B76">
        <w:rPr>
          <w:rFonts w:ascii="Segoe UI" w:eastAsia="Times New Roman" w:hAnsi="Segoe UI" w:cs="Segoe UI"/>
          <w:b/>
          <w:lang w:eastAsia="pl-PL"/>
        </w:rPr>
        <w:t>5</w:t>
      </w:r>
    </w:p>
    <w:p w:rsidR="00A94FA3" w:rsidRPr="00FB7B76" w:rsidRDefault="00E613AC" w:rsidP="00FB7B76">
      <w:pPr>
        <w:tabs>
          <w:tab w:val="left" w:pos="360"/>
        </w:tabs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OKRES TRWANIA UMOWY</w:t>
      </w:r>
    </w:p>
    <w:p w:rsidR="007E26A6" w:rsidRPr="00FB7B76" w:rsidRDefault="007E26A6" w:rsidP="00FB7B76">
      <w:pPr>
        <w:tabs>
          <w:tab w:val="left" w:pos="284"/>
        </w:tabs>
        <w:spacing w:after="0"/>
        <w:ind w:left="284"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Umowę zaw</w:t>
      </w:r>
      <w:r w:rsidR="006E6635" w:rsidRPr="00FB7B76">
        <w:rPr>
          <w:rFonts w:ascii="Segoe UI" w:eastAsia="Times New Roman" w:hAnsi="Segoe UI" w:cs="Segoe UI"/>
          <w:b/>
          <w:lang w:eastAsia="pl-PL"/>
        </w:rPr>
        <w:t>arto na okres od dnia</w:t>
      </w:r>
      <w:r w:rsidR="000426D1" w:rsidRPr="00FB7B76">
        <w:rPr>
          <w:rFonts w:ascii="Segoe UI" w:eastAsia="Times New Roman" w:hAnsi="Segoe UI" w:cs="Segoe UI"/>
          <w:b/>
          <w:lang w:eastAsia="pl-PL"/>
        </w:rPr>
        <w:t xml:space="preserve"> 01.04.20</w:t>
      </w:r>
      <w:r w:rsidR="008624B1" w:rsidRPr="00FB7B76">
        <w:rPr>
          <w:rFonts w:ascii="Segoe UI" w:eastAsia="Times New Roman" w:hAnsi="Segoe UI" w:cs="Segoe UI"/>
          <w:b/>
          <w:lang w:eastAsia="pl-PL"/>
        </w:rPr>
        <w:t>2</w:t>
      </w:r>
      <w:r w:rsidR="006A1DD4" w:rsidRPr="00FB7B76">
        <w:rPr>
          <w:rFonts w:ascii="Segoe UI" w:eastAsia="Times New Roman" w:hAnsi="Segoe UI" w:cs="Segoe UI"/>
          <w:b/>
          <w:lang w:eastAsia="pl-PL"/>
        </w:rPr>
        <w:t>5</w:t>
      </w:r>
      <w:r w:rsidR="000426D1" w:rsidRPr="00FB7B76">
        <w:rPr>
          <w:rFonts w:ascii="Segoe UI" w:eastAsia="Times New Roman" w:hAnsi="Segoe UI" w:cs="Segoe UI"/>
          <w:b/>
          <w:lang w:eastAsia="pl-PL"/>
        </w:rPr>
        <w:t xml:space="preserve"> r. do dnia</w:t>
      </w:r>
      <w:r w:rsidR="002A70ED" w:rsidRPr="00FB7B76">
        <w:rPr>
          <w:rFonts w:ascii="Segoe UI" w:eastAsia="Times New Roman" w:hAnsi="Segoe UI" w:cs="Segoe UI"/>
          <w:b/>
          <w:lang w:eastAsia="pl-PL"/>
        </w:rPr>
        <w:t xml:space="preserve"> </w:t>
      </w:r>
      <w:r w:rsidR="00A0475E" w:rsidRPr="00FB7B76">
        <w:rPr>
          <w:rFonts w:ascii="Segoe UI" w:eastAsia="Times New Roman" w:hAnsi="Segoe UI" w:cs="Segoe UI"/>
          <w:b/>
          <w:lang w:eastAsia="pl-PL"/>
        </w:rPr>
        <w:t>31.12.2026</w:t>
      </w:r>
      <w:r w:rsidR="002A70ED" w:rsidRPr="00FB7B76">
        <w:rPr>
          <w:rFonts w:ascii="Segoe UI" w:eastAsia="Times New Roman" w:hAnsi="Segoe UI" w:cs="Segoe UI"/>
          <w:b/>
          <w:lang w:eastAsia="pl-PL"/>
        </w:rPr>
        <w:t xml:space="preserve"> </w:t>
      </w:r>
      <w:r w:rsidRPr="00FB7B76">
        <w:rPr>
          <w:rFonts w:ascii="Segoe UI" w:eastAsia="Times New Roman" w:hAnsi="Segoe UI" w:cs="Segoe UI"/>
          <w:b/>
          <w:lang w:eastAsia="pl-PL"/>
        </w:rPr>
        <w:t xml:space="preserve">r. </w:t>
      </w:r>
    </w:p>
    <w:p w:rsidR="007E26A6" w:rsidRPr="00FB7B76" w:rsidRDefault="007E26A6" w:rsidP="00FB7B76">
      <w:pPr>
        <w:tabs>
          <w:tab w:val="left" w:pos="360"/>
        </w:tabs>
        <w:spacing w:after="0"/>
        <w:jc w:val="center"/>
        <w:rPr>
          <w:rFonts w:ascii="Segoe UI" w:eastAsia="Times New Roman" w:hAnsi="Segoe UI" w:cs="Segoe UI"/>
          <w:lang w:eastAsia="pl-PL"/>
        </w:rPr>
      </w:pPr>
    </w:p>
    <w:p w:rsidR="007E26A6" w:rsidRPr="00FB7B76" w:rsidRDefault="007E26A6" w:rsidP="00FB7B76">
      <w:pPr>
        <w:tabs>
          <w:tab w:val="left" w:pos="360"/>
        </w:tabs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 xml:space="preserve">§ </w:t>
      </w:r>
      <w:r w:rsidR="007C3FB8" w:rsidRPr="00FB7B76">
        <w:rPr>
          <w:rFonts w:ascii="Segoe UI" w:eastAsia="Times New Roman" w:hAnsi="Segoe UI" w:cs="Segoe UI"/>
          <w:b/>
          <w:lang w:eastAsia="pl-PL"/>
        </w:rPr>
        <w:t>6</w:t>
      </w:r>
    </w:p>
    <w:p w:rsidR="00A94FA3" w:rsidRPr="00FB7B76" w:rsidRDefault="00E613AC" w:rsidP="00FB7B76">
      <w:pPr>
        <w:tabs>
          <w:tab w:val="left" w:pos="360"/>
        </w:tabs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WYNAGRODZENIE I PŁATNOŚCI</w:t>
      </w:r>
    </w:p>
    <w:p w:rsidR="007E26A6" w:rsidRPr="00FB7B76" w:rsidRDefault="007E26A6" w:rsidP="00FB7B76">
      <w:pPr>
        <w:pStyle w:val="Akapitzlist"/>
        <w:numPr>
          <w:ilvl w:val="0"/>
          <w:numId w:val="3"/>
        </w:numPr>
        <w:suppressAutoHyphens/>
        <w:autoSpaceDE w:val="0"/>
        <w:spacing w:after="0"/>
        <w:ind w:left="284" w:hanging="284"/>
        <w:jc w:val="both"/>
        <w:rPr>
          <w:rFonts w:ascii="Segoe UI" w:eastAsiaTheme="minorHAnsi" w:hAnsi="Segoe UI" w:cs="Segoe UI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Za wykonanie przedmiotu umowy określonego w §1 Wykonawca otrzyma wynagrodzenie </w:t>
      </w:r>
      <w:r w:rsidR="006E6635" w:rsidRPr="00FB7B76">
        <w:rPr>
          <w:rFonts w:ascii="Segoe UI" w:eastAsia="Times New Roman" w:hAnsi="Segoe UI" w:cs="Segoe UI"/>
          <w:lang w:eastAsia="pl-PL"/>
        </w:rPr>
        <w:t>ryczałtowe,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="00716B40" w:rsidRPr="00FB7B76">
        <w:rPr>
          <w:rFonts w:ascii="Segoe UI" w:eastAsia="Times New Roman" w:hAnsi="Segoe UI" w:cs="Segoe UI"/>
          <w:lang w:eastAsia="pl-PL"/>
        </w:rPr>
        <w:t>w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="00716B40" w:rsidRPr="00FB7B76">
        <w:rPr>
          <w:rFonts w:ascii="Segoe UI" w:eastAsia="Times New Roman" w:hAnsi="Segoe UI" w:cs="Segoe UI"/>
          <w:lang w:eastAsia="pl-PL"/>
        </w:rPr>
        <w:t xml:space="preserve">wysokości </w:t>
      </w:r>
      <w:r w:rsidR="008624B1" w:rsidRPr="00FB7B76">
        <w:rPr>
          <w:rFonts w:ascii="Segoe UI" w:eastAsia="Times New Roman" w:hAnsi="Segoe UI" w:cs="Segoe UI"/>
          <w:b/>
          <w:lang w:eastAsia="pl-PL"/>
        </w:rPr>
        <w:t>……………</w:t>
      </w:r>
      <w:r w:rsidR="002A70ED" w:rsidRPr="00FB7B76">
        <w:rPr>
          <w:rFonts w:ascii="Segoe UI" w:eastAsia="Times New Roman" w:hAnsi="Segoe UI" w:cs="Segoe UI"/>
          <w:b/>
          <w:lang w:eastAsia="pl-PL"/>
        </w:rPr>
        <w:t xml:space="preserve"> </w:t>
      </w:r>
      <w:r w:rsidR="00E9037E" w:rsidRPr="00FB7B76">
        <w:rPr>
          <w:rFonts w:ascii="Segoe UI" w:eastAsia="Times New Roman" w:hAnsi="Segoe UI" w:cs="Segoe UI"/>
          <w:lang w:eastAsia="pl-PL"/>
        </w:rPr>
        <w:t>zł brutto za cały okres trwania umowy</w:t>
      </w:r>
      <w:r w:rsidR="00923D35" w:rsidRPr="00FB7B76">
        <w:rPr>
          <w:rFonts w:ascii="Segoe UI" w:eastAsia="Times New Roman" w:hAnsi="Segoe UI" w:cs="Segoe UI"/>
          <w:lang w:eastAsia="pl-PL"/>
        </w:rPr>
        <w:t>.</w:t>
      </w:r>
      <w:r w:rsidR="00EB1E49" w:rsidRPr="00FB7B76">
        <w:rPr>
          <w:rFonts w:ascii="Segoe UI" w:eastAsia="Times New Roman" w:hAnsi="Segoe UI" w:cs="Segoe UI"/>
          <w:lang w:eastAsia="pl-PL"/>
        </w:rPr>
        <w:t xml:space="preserve"> W przypadku </w:t>
      </w:r>
      <w:r w:rsidR="00047A72" w:rsidRPr="00FB7B76">
        <w:rPr>
          <w:rFonts w:ascii="Segoe UI" w:eastAsia="Times New Roman" w:hAnsi="Segoe UI" w:cs="Segoe UI"/>
          <w:lang w:eastAsia="pl-PL"/>
        </w:rPr>
        <w:t xml:space="preserve">świadczenia usługi przez niepełny </w:t>
      </w:r>
      <w:r w:rsidR="00EB1E49" w:rsidRPr="00FB7B76">
        <w:rPr>
          <w:rFonts w:ascii="Segoe UI" w:eastAsia="Times New Roman" w:hAnsi="Segoe UI" w:cs="Segoe UI"/>
          <w:lang w:eastAsia="pl-PL"/>
        </w:rPr>
        <w:t>miesiąc wynagrodzenie będzie ustalane na podstawie proporcji tj. w przeliczeniu za każdy dzień świadczenia usługi (np. 15 dni świadczenia usługi w miesiącu, który ma 31 dni tj.: 15/31 miesięcznej kwoty ryczałtowej).</w:t>
      </w:r>
    </w:p>
    <w:p w:rsidR="00923D35" w:rsidRPr="00FB7B76" w:rsidRDefault="003C1DC7" w:rsidP="00FB7B76">
      <w:pPr>
        <w:numPr>
          <w:ilvl w:val="0"/>
          <w:numId w:val="3"/>
        </w:numPr>
        <w:tabs>
          <w:tab w:val="left" w:pos="284"/>
        </w:tabs>
        <w:spacing w:after="0"/>
        <w:ind w:left="284" w:hanging="284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Wynagrodzenie będzie wypłacane wykonawcy w</w:t>
      </w:r>
      <w:r w:rsidR="00E071A4" w:rsidRPr="00FB7B76">
        <w:rPr>
          <w:rFonts w:ascii="Segoe UI" w:eastAsia="Times New Roman" w:hAnsi="Segoe UI" w:cs="Segoe UI"/>
          <w:lang w:eastAsia="pl-PL"/>
        </w:rPr>
        <w:t xml:space="preserve"> równych</w:t>
      </w:r>
      <w:r w:rsidRPr="00FB7B76">
        <w:rPr>
          <w:rFonts w:ascii="Segoe UI" w:eastAsia="Times New Roman" w:hAnsi="Segoe UI" w:cs="Segoe UI"/>
          <w:lang w:eastAsia="pl-PL"/>
        </w:rPr>
        <w:t xml:space="preserve"> miesięcznych ratach. </w:t>
      </w:r>
      <w:r w:rsidR="00923D35" w:rsidRPr="00FB7B76">
        <w:rPr>
          <w:rFonts w:ascii="Segoe UI" w:eastAsia="Times New Roman" w:hAnsi="Segoe UI" w:cs="Segoe UI"/>
          <w:lang w:eastAsia="pl-PL"/>
        </w:rPr>
        <w:t xml:space="preserve">Kwota </w:t>
      </w:r>
      <w:r w:rsidR="008624B1" w:rsidRPr="00FB7B76">
        <w:rPr>
          <w:rFonts w:ascii="Segoe UI" w:eastAsia="Times New Roman" w:hAnsi="Segoe UI" w:cs="Segoe UI"/>
          <w:b/>
          <w:lang w:eastAsia="pl-PL"/>
        </w:rPr>
        <w:t>………………</w:t>
      </w:r>
      <w:r w:rsidR="006C6A3E" w:rsidRPr="00FB7B76">
        <w:rPr>
          <w:rFonts w:ascii="Segoe UI" w:eastAsia="Times New Roman" w:hAnsi="Segoe UI" w:cs="Segoe UI"/>
          <w:lang w:eastAsia="pl-PL"/>
        </w:rPr>
        <w:t xml:space="preserve"> zł </w:t>
      </w:r>
      <w:r w:rsidR="00B25583" w:rsidRPr="00FB7B76">
        <w:rPr>
          <w:rFonts w:ascii="Segoe UI" w:eastAsia="Times New Roman" w:hAnsi="Segoe UI" w:cs="Segoe UI"/>
          <w:lang w:eastAsia="pl-PL"/>
        </w:rPr>
        <w:t>miesięcznie</w:t>
      </w:r>
      <w:r w:rsidR="00923D35" w:rsidRPr="00FB7B76">
        <w:rPr>
          <w:rFonts w:ascii="Segoe UI" w:eastAsia="Times New Roman" w:hAnsi="Segoe UI" w:cs="Segoe UI"/>
          <w:lang w:eastAsia="pl-PL"/>
        </w:rPr>
        <w:t xml:space="preserve"> stanowi 1/</w:t>
      </w:r>
      <w:r w:rsidR="002A70ED" w:rsidRPr="00FB7B76">
        <w:rPr>
          <w:rFonts w:ascii="Segoe UI" w:eastAsia="Times New Roman" w:hAnsi="Segoe UI" w:cs="Segoe UI"/>
          <w:lang w:eastAsia="pl-PL"/>
        </w:rPr>
        <w:t>21</w:t>
      </w:r>
      <w:r w:rsidR="00923D35" w:rsidRPr="00FB7B76">
        <w:rPr>
          <w:rFonts w:ascii="Segoe UI" w:eastAsia="Times New Roman" w:hAnsi="Segoe UI" w:cs="Segoe UI"/>
          <w:lang w:eastAsia="pl-PL"/>
        </w:rPr>
        <w:t xml:space="preserve"> część całkowitego wynagrodzenia ryczałtowego wskazanego w ofercie.</w:t>
      </w:r>
    </w:p>
    <w:p w:rsidR="006E6635" w:rsidRPr="00FB7B76" w:rsidRDefault="006E6635" w:rsidP="00FB7B76">
      <w:pPr>
        <w:numPr>
          <w:ilvl w:val="0"/>
          <w:numId w:val="3"/>
        </w:numPr>
        <w:tabs>
          <w:tab w:val="left" w:pos="284"/>
        </w:tabs>
        <w:spacing w:after="0"/>
        <w:ind w:left="284" w:hanging="284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Kwotę miesięczną ustala się na </w:t>
      </w:r>
      <w:r w:rsidR="00C37426" w:rsidRPr="00FB7B76">
        <w:rPr>
          <w:rFonts w:ascii="Segoe UI" w:eastAsia="Times New Roman" w:hAnsi="Segoe UI" w:cs="Segoe UI"/>
          <w:lang w:eastAsia="pl-PL"/>
        </w:rPr>
        <w:t>wysokość</w:t>
      </w:r>
      <w:r w:rsidR="008624B1" w:rsidRPr="00FB7B76">
        <w:rPr>
          <w:rFonts w:ascii="Segoe UI" w:eastAsia="Times New Roman" w:hAnsi="Segoe UI" w:cs="Segoe UI"/>
          <w:b/>
          <w:lang w:eastAsia="pl-PL"/>
        </w:rPr>
        <w:t>………….</w:t>
      </w:r>
      <w:r w:rsidR="00E9037E" w:rsidRPr="00FB7B76">
        <w:rPr>
          <w:rFonts w:ascii="Segoe UI" w:eastAsia="Times New Roman" w:hAnsi="Segoe UI" w:cs="Segoe UI"/>
          <w:lang w:eastAsia="pl-PL"/>
        </w:rPr>
        <w:t xml:space="preserve"> netto + obowiązujący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="00E9037E" w:rsidRPr="00FB7B76">
        <w:rPr>
          <w:rFonts w:ascii="Segoe UI" w:eastAsia="Times New Roman" w:hAnsi="Segoe UI" w:cs="Segoe UI"/>
          <w:lang w:eastAsia="pl-PL"/>
        </w:rPr>
        <w:t>podatek VAT</w:t>
      </w:r>
      <w:r w:rsidR="007B1C41" w:rsidRPr="00FB7B76">
        <w:rPr>
          <w:rFonts w:ascii="Segoe UI" w:eastAsia="Times New Roman" w:hAnsi="Segoe UI" w:cs="Segoe UI"/>
          <w:lang w:eastAsia="pl-PL"/>
        </w:rPr>
        <w:br/>
        <w:t>w wysokości ………………..</w:t>
      </w:r>
      <w:r w:rsidR="00E9037E" w:rsidRPr="00FB7B76">
        <w:rPr>
          <w:rFonts w:ascii="Segoe UI" w:eastAsia="Times New Roman" w:hAnsi="Segoe UI" w:cs="Segoe UI"/>
          <w:lang w:eastAsia="pl-PL"/>
        </w:rPr>
        <w:t>, co daj</w:t>
      </w:r>
      <w:r w:rsidR="007B1C41" w:rsidRPr="00FB7B76">
        <w:rPr>
          <w:rFonts w:ascii="Segoe UI" w:eastAsia="Times New Roman" w:hAnsi="Segoe UI" w:cs="Segoe UI"/>
          <w:lang w:eastAsia="pl-PL"/>
        </w:rPr>
        <w:t>e</w:t>
      </w:r>
      <w:r w:rsidR="00E9037E" w:rsidRPr="00FB7B76">
        <w:rPr>
          <w:rFonts w:ascii="Segoe UI" w:eastAsia="Times New Roman" w:hAnsi="Segoe UI" w:cs="Segoe UI"/>
          <w:lang w:eastAsia="pl-PL"/>
        </w:rPr>
        <w:t xml:space="preserve"> kwotę brutto w wysokości </w:t>
      </w:r>
      <w:r w:rsidR="008624B1" w:rsidRPr="00FB7B76">
        <w:rPr>
          <w:rFonts w:ascii="Segoe UI" w:eastAsia="Times New Roman" w:hAnsi="Segoe UI" w:cs="Segoe UI"/>
          <w:b/>
          <w:lang w:eastAsia="pl-PL"/>
        </w:rPr>
        <w:t>………….</w:t>
      </w:r>
      <w:r w:rsidR="006D2794" w:rsidRPr="00FB7B76">
        <w:rPr>
          <w:rFonts w:ascii="Segoe UI" w:eastAsia="Times New Roman" w:hAnsi="Segoe UI" w:cs="Segoe UI"/>
          <w:lang w:eastAsia="pl-PL"/>
        </w:rPr>
        <w:t xml:space="preserve"> złotych (słownie: </w:t>
      </w:r>
      <w:r w:rsidR="008624B1" w:rsidRPr="00FB7B76">
        <w:rPr>
          <w:rFonts w:ascii="Segoe UI" w:eastAsia="Times New Roman" w:hAnsi="Segoe UI" w:cs="Segoe UI"/>
          <w:lang w:eastAsia="pl-PL"/>
        </w:rPr>
        <w:t>……………………………………………….</w:t>
      </w:r>
      <w:r w:rsidR="00E9037E" w:rsidRPr="00FB7B76">
        <w:rPr>
          <w:rFonts w:ascii="Segoe UI" w:eastAsia="Times New Roman" w:hAnsi="Segoe UI" w:cs="Segoe UI"/>
          <w:lang w:eastAsia="pl-PL"/>
        </w:rPr>
        <w:t>)</w:t>
      </w:r>
      <w:r w:rsidR="00A459F9" w:rsidRPr="00FB7B76">
        <w:rPr>
          <w:rFonts w:ascii="Segoe UI" w:eastAsia="Times New Roman" w:hAnsi="Segoe UI" w:cs="Segoe UI"/>
          <w:lang w:eastAsia="pl-PL"/>
        </w:rPr>
        <w:t>.</w:t>
      </w:r>
    </w:p>
    <w:p w:rsidR="00323D0B" w:rsidRPr="00FB7B76" w:rsidRDefault="007E26A6" w:rsidP="00FB7B76">
      <w:pPr>
        <w:numPr>
          <w:ilvl w:val="0"/>
          <w:numId w:val="3"/>
        </w:numPr>
        <w:tabs>
          <w:tab w:val="left" w:pos="284"/>
        </w:tabs>
        <w:spacing w:after="0"/>
        <w:ind w:left="284" w:hanging="284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Faktury wystawiane będą</w:t>
      </w:r>
      <w:r w:rsidR="002A70ED" w:rsidRPr="00FB7B76">
        <w:rPr>
          <w:rFonts w:ascii="Segoe UI" w:eastAsia="Times New Roman" w:hAnsi="Segoe UI" w:cs="Segoe UI"/>
          <w:lang w:eastAsia="pl-PL"/>
        </w:rPr>
        <w:t xml:space="preserve"> </w:t>
      </w:r>
      <w:r w:rsidRPr="00FB7B76">
        <w:rPr>
          <w:rFonts w:ascii="Segoe UI" w:eastAsia="Times New Roman" w:hAnsi="Segoe UI" w:cs="Segoe UI"/>
          <w:lang w:eastAsia="pl-PL"/>
        </w:rPr>
        <w:t xml:space="preserve">nie częściej niż raz w miesiącu. </w:t>
      </w:r>
    </w:p>
    <w:p w:rsidR="00DC78E2" w:rsidRPr="00FB7B76" w:rsidRDefault="007E26A6" w:rsidP="00FB7B76">
      <w:pPr>
        <w:numPr>
          <w:ilvl w:val="0"/>
          <w:numId w:val="3"/>
        </w:numPr>
        <w:tabs>
          <w:tab w:val="left" w:pos="284"/>
        </w:tabs>
        <w:spacing w:after="0"/>
        <w:ind w:left="284" w:hanging="284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Faktury będą wystawiane na: </w:t>
      </w:r>
    </w:p>
    <w:p w:rsidR="007E26A6" w:rsidRPr="00FB7B76" w:rsidRDefault="007E26A6" w:rsidP="00FB7B76">
      <w:pPr>
        <w:tabs>
          <w:tab w:val="left" w:pos="426"/>
        </w:tabs>
        <w:spacing w:after="0"/>
        <w:ind w:left="426" w:hanging="426"/>
        <w:contextualSpacing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ab/>
      </w:r>
      <w:r w:rsidRPr="00FB7B76">
        <w:rPr>
          <w:rFonts w:ascii="Segoe UI" w:eastAsia="Times New Roman" w:hAnsi="Segoe UI" w:cs="Segoe UI"/>
          <w:b/>
          <w:lang w:eastAsia="pl-PL"/>
        </w:rPr>
        <w:t>Gmina Miasto Stargard</w:t>
      </w:r>
    </w:p>
    <w:p w:rsidR="007E26A6" w:rsidRPr="00FB7B76" w:rsidRDefault="007E26A6" w:rsidP="00FB7B76">
      <w:pPr>
        <w:tabs>
          <w:tab w:val="left" w:pos="426"/>
        </w:tabs>
        <w:spacing w:after="0"/>
        <w:ind w:left="426" w:hanging="426"/>
        <w:contextualSpacing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ab/>
        <w:t>Zarząd Usług Komunalnych w Stargardzie</w:t>
      </w:r>
    </w:p>
    <w:p w:rsidR="007E26A6" w:rsidRPr="00FB7B76" w:rsidRDefault="007E26A6" w:rsidP="00FB7B76">
      <w:pPr>
        <w:tabs>
          <w:tab w:val="left" w:pos="426"/>
        </w:tabs>
        <w:spacing w:after="0"/>
        <w:ind w:left="426" w:hanging="426"/>
        <w:contextualSpacing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ab/>
        <w:t>ul. Pierwszej Brygady 35, 73-110 Stargard</w:t>
      </w:r>
    </w:p>
    <w:p w:rsidR="00DC78E2" w:rsidRPr="00FB7B76" w:rsidRDefault="007E26A6" w:rsidP="00FB7B76">
      <w:pPr>
        <w:tabs>
          <w:tab w:val="left" w:pos="426"/>
        </w:tabs>
        <w:spacing w:after="0"/>
        <w:ind w:left="426" w:hanging="426"/>
        <w:contextualSpacing/>
        <w:jc w:val="both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ab/>
        <w:t>NIP: 854-222-88-73;</w:t>
      </w:r>
    </w:p>
    <w:p w:rsidR="00B461DF" w:rsidRPr="00FB7B76" w:rsidRDefault="00B461DF" w:rsidP="00FB7B76">
      <w:pPr>
        <w:numPr>
          <w:ilvl w:val="0"/>
          <w:numId w:val="26"/>
        </w:numPr>
        <w:spacing w:after="0"/>
        <w:ind w:left="426" w:hanging="426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Termin płatności - 21 dni licząc od daty otrzymania prawidłowo wystawionej faktury.</w:t>
      </w:r>
    </w:p>
    <w:p w:rsidR="00B461DF" w:rsidRPr="00FB7B76" w:rsidRDefault="00B461DF" w:rsidP="00FB7B76">
      <w:pPr>
        <w:numPr>
          <w:ilvl w:val="0"/>
          <w:numId w:val="26"/>
        </w:numPr>
        <w:spacing w:after="0"/>
        <w:ind w:left="426" w:hanging="426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hAnsi="Segoe UI" w:cs="Segoe UI"/>
        </w:rPr>
        <w:t xml:space="preserve">Zamawiający zastrzega sobie prawo do stosowania mechanizmu podzielonej płatności wynikającej z art. 108a ustawy z dnia 11 marca 2004 r. o podatku od towarów i usług </w:t>
      </w:r>
      <w:r w:rsidRPr="00FB7B76">
        <w:rPr>
          <w:rFonts w:ascii="Segoe UI" w:hAnsi="Segoe UI" w:cs="Segoe UI"/>
        </w:rPr>
        <w:br/>
        <w:t>(Dz. U. z 2</w:t>
      </w:r>
      <w:r w:rsidR="00C541E9" w:rsidRPr="00FB7B76">
        <w:rPr>
          <w:rFonts w:ascii="Segoe UI" w:hAnsi="Segoe UI" w:cs="Segoe UI"/>
        </w:rPr>
        <w:t>02</w:t>
      </w:r>
      <w:r w:rsidR="006A1DD4" w:rsidRPr="00FB7B76">
        <w:rPr>
          <w:rFonts w:ascii="Segoe UI" w:hAnsi="Segoe UI" w:cs="Segoe UI"/>
        </w:rPr>
        <w:t>4</w:t>
      </w:r>
      <w:r w:rsidRPr="00FB7B76">
        <w:rPr>
          <w:rFonts w:ascii="Segoe UI" w:hAnsi="Segoe UI" w:cs="Segoe UI"/>
        </w:rPr>
        <w:t xml:space="preserve"> r. poz. </w:t>
      </w:r>
      <w:r w:rsidR="006A1DD4" w:rsidRPr="00FB7B76">
        <w:rPr>
          <w:rFonts w:ascii="Segoe UI" w:hAnsi="Segoe UI" w:cs="Segoe UI"/>
        </w:rPr>
        <w:t>361</w:t>
      </w:r>
      <w:r w:rsidRPr="00FB7B76">
        <w:rPr>
          <w:rFonts w:ascii="Segoe UI" w:hAnsi="Segoe UI" w:cs="Segoe UI"/>
        </w:rPr>
        <w:t>).</w:t>
      </w:r>
    </w:p>
    <w:p w:rsidR="00B461DF" w:rsidRPr="00FB7B76" w:rsidRDefault="00B461DF" w:rsidP="00FB7B76">
      <w:pPr>
        <w:numPr>
          <w:ilvl w:val="0"/>
          <w:numId w:val="26"/>
        </w:numPr>
        <w:spacing w:after="0"/>
        <w:ind w:left="426" w:hanging="426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Rachunek bankowy podany przez Wykonawcę jest rachunkiem zgłoszonym w organie podatkowym i wymienionym w rejestrze podatników VAT tzw. „białej liście”. W przypadku braku numeru rachunku w rejestrze podatników zamawiający uprawniony jest do wstrzymania się z</w:t>
      </w:r>
      <w:r w:rsidR="00E04E1C" w:rsidRPr="00FB7B76">
        <w:rPr>
          <w:rFonts w:ascii="Segoe UI" w:eastAsia="Times New Roman" w:hAnsi="Segoe UI" w:cs="Segoe UI"/>
          <w:lang w:eastAsia="pl-PL"/>
        </w:rPr>
        <w:t xml:space="preserve">e </w:t>
      </w:r>
      <w:r w:rsidRPr="00FB7B76">
        <w:rPr>
          <w:rFonts w:ascii="Segoe UI" w:eastAsia="Times New Roman" w:hAnsi="Segoe UI" w:cs="Segoe UI"/>
          <w:lang w:eastAsia="pl-PL"/>
        </w:rPr>
        <w:t xml:space="preserve">spełnieniem świadczenia do momentu ujawnienia rachunku bankowego wykonawcy w rejestrze podatników </w:t>
      </w:r>
      <w:proofErr w:type="spellStart"/>
      <w:r w:rsidRPr="00FB7B76">
        <w:rPr>
          <w:rFonts w:ascii="Segoe UI" w:eastAsia="Times New Roman" w:hAnsi="Segoe UI" w:cs="Segoe UI"/>
          <w:lang w:eastAsia="pl-PL"/>
        </w:rPr>
        <w:t>Vat</w:t>
      </w:r>
      <w:proofErr w:type="spellEnd"/>
      <w:r w:rsidRPr="00FB7B76">
        <w:rPr>
          <w:rFonts w:ascii="Segoe UI" w:eastAsia="Times New Roman" w:hAnsi="Segoe UI" w:cs="Segoe UI"/>
          <w:lang w:eastAsia="pl-PL"/>
        </w:rPr>
        <w:t>. Powyższe nie stanowi zwłoki ani opóźnienia zamawiającego, ani nie niesie skutków, jakie ustawa wiąże za niespełnienie świadczenia w terminie.</w:t>
      </w:r>
    </w:p>
    <w:p w:rsidR="007B1C41" w:rsidRPr="00FB7B76" w:rsidRDefault="00B461DF" w:rsidP="00FB7B76">
      <w:pPr>
        <w:numPr>
          <w:ilvl w:val="0"/>
          <w:numId w:val="26"/>
        </w:numPr>
        <w:tabs>
          <w:tab w:val="left" w:pos="426"/>
        </w:tabs>
        <w:spacing w:after="0"/>
        <w:ind w:left="426" w:hanging="426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hAnsi="Segoe UI" w:cs="Segoe UI"/>
        </w:rPr>
        <w:t xml:space="preserve">Wykonawca ma prawo do </w:t>
      </w:r>
      <w:r w:rsidR="007B1C41" w:rsidRPr="00FB7B76">
        <w:rPr>
          <w:rFonts w:ascii="Segoe UI" w:hAnsi="Segoe UI" w:cs="Segoe UI"/>
        </w:rPr>
        <w:t>wystawienia ustrukturyzowanej</w:t>
      </w:r>
      <w:r w:rsidRPr="00FB7B76">
        <w:rPr>
          <w:rFonts w:ascii="Segoe UI" w:hAnsi="Segoe UI" w:cs="Segoe UI"/>
        </w:rPr>
        <w:t xml:space="preserve"> faktury elektronicznej za pośrednictwem systemu teleinformatycznego, zwanego „platformą”, a Zamawiający jest zobowiązany do odbierania od Wykonawcy takiej faktury zgodnie z przepisami ustawy z dnia </w:t>
      </w:r>
      <w:r w:rsidR="00055AD2" w:rsidRPr="00FB7B76">
        <w:rPr>
          <w:rFonts w:ascii="Segoe UI" w:hAnsi="Segoe UI" w:cs="Segoe UI"/>
        </w:rPr>
        <w:t>9 listopada 2018 r.</w:t>
      </w:r>
      <w:r w:rsidRPr="00FB7B76">
        <w:rPr>
          <w:rFonts w:ascii="Segoe UI" w:hAnsi="Segoe UI" w:cs="Segoe UI"/>
        </w:rPr>
        <w:t xml:space="preserve"> o elektronicznym fakturowaniu w zamówieniach publicznych, koncesjach na roboty budowlane lub usługi oraz partnerstwie publiczno-prywatnym</w:t>
      </w:r>
      <w:r w:rsidR="006A1DD4" w:rsidRPr="00FB7B76">
        <w:rPr>
          <w:rFonts w:ascii="Segoe UI" w:hAnsi="Segoe UI" w:cs="Segoe UI"/>
        </w:rPr>
        <w:t xml:space="preserve"> (</w:t>
      </w:r>
      <w:proofErr w:type="spellStart"/>
      <w:r w:rsidR="006A1DD4" w:rsidRPr="00FB7B76">
        <w:rPr>
          <w:rFonts w:ascii="Segoe UI" w:hAnsi="Segoe UI" w:cs="Segoe UI"/>
        </w:rPr>
        <w:t>Dz.U</w:t>
      </w:r>
      <w:proofErr w:type="spellEnd"/>
      <w:r w:rsidR="006A1DD4" w:rsidRPr="00FB7B76">
        <w:rPr>
          <w:rFonts w:ascii="Segoe UI" w:hAnsi="Segoe UI" w:cs="Segoe UI"/>
        </w:rPr>
        <w:t>. z 2020 r. poz. 1666 ze zmianami)</w:t>
      </w:r>
      <w:r w:rsidRPr="00FB7B76">
        <w:rPr>
          <w:rFonts w:ascii="Segoe UI" w:hAnsi="Segoe UI" w:cs="Segoe UI"/>
        </w:rPr>
        <w:t xml:space="preserve">. Zamawiający i Wykonawca mogą wysyłać i </w:t>
      </w:r>
      <w:r w:rsidRPr="00FB7B76">
        <w:rPr>
          <w:rFonts w:ascii="Segoe UI" w:hAnsi="Segoe UI" w:cs="Segoe UI"/>
        </w:rPr>
        <w:lastRenderedPageBreak/>
        <w:t>odbierać inne ustrukturyzowane dokumenty elektroniczne za pośrednictwem tej platformy, jeżeli obydwie strony wyrażą na to zgodę.</w:t>
      </w:r>
    </w:p>
    <w:p w:rsidR="00B461DF" w:rsidRPr="00FB7B76" w:rsidRDefault="00E613AC" w:rsidP="00FB7B76">
      <w:pPr>
        <w:numPr>
          <w:ilvl w:val="0"/>
          <w:numId w:val="26"/>
        </w:numPr>
        <w:tabs>
          <w:tab w:val="left" w:pos="426"/>
        </w:tabs>
        <w:spacing w:after="0"/>
        <w:ind w:left="426" w:hanging="426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hAnsi="Segoe UI" w:cs="Segoe UI"/>
        </w:rPr>
        <w:t xml:space="preserve">Zamawiający nie przewiduje udzielania zaliczek na poczet realizacji zamówienia. </w:t>
      </w:r>
    </w:p>
    <w:p w:rsidR="00B461DF" w:rsidRPr="00FB7B76" w:rsidRDefault="00E613AC" w:rsidP="00FB7B76">
      <w:pPr>
        <w:numPr>
          <w:ilvl w:val="0"/>
          <w:numId w:val="26"/>
        </w:numPr>
        <w:tabs>
          <w:tab w:val="left" w:pos="360"/>
        </w:tabs>
        <w:spacing w:after="0"/>
        <w:ind w:left="426" w:hanging="426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Zakazuje się dokonywania jakichkolwiek cesji wierzytelności wynikających z umowy.</w:t>
      </w:r>
    </w:p>
    <w:p w:rsidR="00B461DF" w:rsidRPr="00FB7B76" w:rsidRDefault="00B461DF" w:rsidP="00FB7B76">
      <w:pPr>
        <w:numPr>
          <w:ilvl w:val="0"/>
          <w:numId w:val="26"/>
        </w:numPr>
        <w:tabs>
          <w:tab w:val="left" w:pos="360"/>
        </w:tabs>
        <w:spacing w:after="0"/>
        <w:ind w:left="426" w:hanging="426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Wykonawca oświadcza, że jest podatnikiem podatku VAT; posiada NIP...............</w:t>
      </w:r>
    </w:p>
    <w:p w:rsidR="00B461DF" w:rsidRPr="00FB7B76" w:rsidRDefault="00B461DF" w:rsidP="00FB7B76">
      <w:pPr>
        <w:numPr>
          <w:ilvl w:val="0"/>
          <w:numId w:val="26"/>
        </w:numPr>
        <w:tabs>
          <w:tab w:val="left" w:pos="360"/>
        </w:tabs>
        <w:spacing w:after="0"/>
        <w:ind w:left="426" w:hanging="426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Do wartości netto robót naliczany będzie podatek VAT zgodnie z obowiązującymi przepisami. Odpowiedzialność za prawidłowe naliczenie stawek VAT i klasyfikację danej czynności spoczywa na Wykonawcy.</w:t>
      </w:r>
    </w:p>
    <w:p w:rsidR="00B461DF" w:rsidRPr="00FB7B76" w:rsidRDefault="00B461DF" w:rsidP="00FB7B76">
      <w:pPr>
        <w:numPr>
          <w:ilvl w:val="0"/>
          <w:numId w:val="26"/>
        </w:numPr>
        <w:tabs>
          <w:tab w:val="left" w:pos="360"/>
        </w:tabs>
        <w:spacing w:after="0"/>
        <w:ind w:left="426" w:hanging="426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hAnsi="Segoe UI" w:cs="Segoe UI"/>
        </w:rPr>
        <w:t>Zamawiający dopuszcza możliwość udzielenia zam</w:t>
      </w:r>
      <w:r w:rsidRPr="00FB7B76">
        <w:rPr>
          <w:rFonts w:ascii="Segoe UI" w:hAnsi="Segoe UI" w:cs="Segoe UI"/>
          <w:highlight w:val="white"/>
        </w:rPr>
        <w:t>ówień uzupełniających</w:t>
      </w:r>
      <w:r w:rsidRPr="00FB7B76">
        <w:rPr>
          <w:rFonts w:ascii="Segoe UI" w:hAnsi="Segoe UI" w:cs="Segoe UI"/>
        </w:rPr>
        <w:t xml:space="preserve"> na podstawie </w:t>
      </w:r>
      <w:r w:rsidR="00E613AC" w:rsidRPr="00FB7B76">
        <w:rPr>
          <w:rFonts w:ascii="Segoe UI" w:hAnsi="Segoe UI" w:cs="Segoe UI"/>
        </w:rPr>
        <w:t>art. 214 ust. 1 pkt. 7 ustawy Prawo Zamówień Publicznych.</w:t>
      </w:r>
      <w:r w:rsidR="002A70ED" w:rsidRPr="00FB7B76">
        <w:rPr>
          <w:rFonts w:ascii="Segoe UI" w:hAnsi="Segoe UI" w:cs="Segoe UI"/>
        </w:rPr>
        <w:t xml:space="preserve"> </w:t>
      </w:r>
      <w:r w:rsidRPr="00FB7B76">
        <w:rPr>
          <w:rFonts w:ascii="Segoe UI" w:hAnsi="Segoe UI" w:cs="Segoe UI"/>
        </w:rPr>
        <w:t xml:space="preserve">W zakres zamówień uzupełniających wchodzić może wykonywanie ewentualnych innych prac związanych z </w:t>
      </w:r>
      <w:r w:rsidR="00055AD2" w:rsidRPr="00FB7B76">
        <w:rPr>
          <w:rFonts w:ascii="Segoe UI" w:hAnsi="Segoe UI" w:cs="Segoe UI"/>
        </w:rPr>
        <w:t>utrzymaniem czystości i porządku oraz koszenia parków, które nie zostały wymienione w załączniku numer 1 i na które nie ustalono cen jednostkowych.</w:t>
      </w:r>
    </w:p>
    <w:p w:rsidR="00B461DF" w:rsidRPr="00FB7B76" w:rsidRDefault="00B461DF" w:rsidP="00FB7B76">
      <w:pPr>
        <w:pStyle w:val="Tekstpodstawowy"/>
        <w:numPr>
          <w:ilvl w:val="0"/>
          <w:numId w:val="26"/>
        </w:numPr>
        <w:spacing w:line="276" w:lineRule="auto"/>
        <w:jc w:val="left"/>
        <w:rPr>
          <w:rFonts w:ascii="Segoe UI" w:hAnsi="Segoe UI" w:cs="Segoe UI"/>
          <w:sz w:val="22"/>
          <w:szCs w:val="22"/>
        </w:rPr>
      </w:pPr>
      <w:r w:rsidRPr="00FB7B76">
        <w:rPr>
          <w:rFonts w:ascii="Segoe UI" w:hAnsi="Segoe UI" w:cs="Segoe UI"/>
          <w:sz w:val="22"/>
          <w:szCs w:val="22"/>
          <w:lang w:eastAsia="pl-PL"/>
        </w:rPr>
        <w:t>Zamówienia uzupełniające, na które nie ustalono cen jednostkowych rozliczane będą przy przyjęciu:</w:t>
      </w:r>
    </w:p>
    <w:p w:rsidR="00B461DF" w:rsidRPr="00FB7B76" w:rsidRDefault="00B461DF" w:rsidP="00FB7B76">
      <w:pPr>
        <w:numPr>
          <w:ilvl w:val="1"/>
          <w:numId w:val="27"/>
        </w:numPr>
        <w:tabs>
          <w:tab w:val="left" w:pos="1134"/>
        </w:tabs>
        <w:spacing w:after="0"/>
        <w:ind w:left="1134" w:hanging="425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stosowanych katalogów lub kalkulacji indywidualnych,</w:t>
      </w:r>
    </w:p>
    <w:p w:rsidR="00B461DF" w:rsidRPr="00FB7B76" w:rsidRDefault="00B461DF" w:rsidP="00FB7B76">
      <w:pPr>
        <w:numPr>
          <w:ilvl w:val="1"/>
          <w:numId w:val="27"/>
        </w:numPr>
        <w:tabs>
          <w:tab w:val="left" w:pos="1134"/>
        </w:tabs>
        <w:spacing w:after="0"/>
        <w:ind w:left="1134" w:hanging="425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stawek roboczogodziny R (</w:t>
      </w:r>
      <w:proofErr w:type="spellStart"/>
      <w:r w:rsidRPr="00FB7B76">
        <w:rPr>
          <w:rFonts w:ascii="Segoe UI" w:eastAsia="Times New Roman" w:hAnsi="Segoe UI" w:cs="Segoe UI"/>
          <w:lang w:eastAsia="pl-PL"/>
        </w:rPr>
        <w:t>r-g</w:t>
      </w:r>
      <w:proofErr w:type="spellEnd"/>
      <w:r w:rsidRPr="00FB7B76">
        <w:rPr>
          <w:rFonts w:ascii="Segoe UI" w:eastAsia="Times New Roman" w:hAnsi="Segoe UI" w:cs="Segoe UI"/>
          <w:lang w:eastAsia="pl-PL"/>
        </w:rPr>
        <w:t>) netto, kosztów pośrednich, zysku -  wg średnich bieżących  notowań aktualnych  wydawnictwa „Sekocenbud”,</w:t>
      </w:r>
    </w:p>
    <w:p w:rsidR="00B461DF" w:rsidRPr="00FB7B76" w:rsidRDefault="00B461DF" w:rsidP="00FB7B76">
      <w:pPr>
        <w:numPr>
          <w:ilvl w:val="1"/>
          <w:numId w:val="27"/>
        </w:numPr>
        <w:tabs>
          <w:tab w:val="left" w:pos="1134"/>
        </w:tabs>
        <w:spacing w:after="0"/>
        <w:ind w:left="1134" w:hanging="425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cen materiałów M - jako cen hurtowych zakupu potwierdzonych fakturami, nie wyższych jednak niż ceny maksymalne wg bieżących notowań wydawnictwa „Sekocenbud”</w:t>
      </w:r>
    </w:p>
    <w:p w:rsidR="00B461DF" w:rsidRPr="00FB7B76" w:rsidRDefault="00B461DF" w:rsidP="00FB7B76">
      <w:pPr>
        <w:numPr>
          <w:ilvl w:val="1"/>
          <w:numId w:val="27"/>
        </w:numPr>
        <w:tabs>
          <w:tab w:val="left" w:pos="1134"/>
        </w:tabs>
        <w:spacing w:after="0"/>
        <w:ind w:left="1134" w:hanging="425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cen pracy sprzętu S – wg cen wynajmu, nie wyższych jednak niż ceny maksymalne wg bieżących notowań wydawnictwa „Sekocenbud”</w:t>
      </w:r>
    </w:p>
    <w:p w:rsidR="00B461DF" w:rsidRPr="00FB7B76" w:rsidRDefault="00B461DF" w:rsidP="00FB7B76">
      <w:pPr>
        <w:pStyle w:val="Akapitzlist"/>
        <w:numPr>
          <w:ilvl w:val="0"/>
          <w:numId w:val="26"/>
        </w:numPr>
        <w:tabs>
          <w:tab w:val="left" w:pos="426"/>
        </w:tabs>
        <w:spacing w:after="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 przypadku zaistnienia zmian odnośnie danych niezbędnych do wystawienia faktury VAT, </w:t>
      </w:r>
      <w:r w:rsidR="00327F82" w:rsidRPr="00FB7B76">
        <w:rPr>
          <w:rFonts w:ascii="Segoe UI" w:eastAsia="Times New Roman" w:hAnsi="Segoe UI" w:cs="Segoe UI"/>
          <w:lang w:eastAsia="pl-PL"/>
        </w:rPr>
        <w:t>s</w:t>
      </w:r>
      <w:r w:rsidRPr="00FB7B76">
        <w:rPr>
          <w:rFonts w:ascii="Segoe UI" w:eastAsia="Times New Roman" w:hAnsi="Segoe UI" w:cs="Segoe UI"/>
          <w:lang w:eastAsia="pl-PL"/>
        </w:rPr>
        <w:t xml:space="preserve">trony umowy zobowiązane są do niezwłocznego informowania się w tym zakresie </w:t>
      </w:r>
      <w:r w:rsidR="00E04E1C" w:rsidRPr="00FB7B76">
        <w:rPr>
          <w:rFonts w:ascii="Segoe UI" w:eastAsia="Times New Roman" w:hAnsi="Segoe UI" w:cs="Segoe UI"/>
          <w:lang w:eastAsia="pl-PL"/>
        </w:rPr>
        <w:br/>
      </w:r>
      <w:r w:rsidRPr="00FB7B76">
        <w:rPr>
          <w:rFonts w:ascii="Segoe UI" w:eastAsia="Times New Roman" w:hAnsi="Segoe UI" w:cs="Segoe UI"/>
          <w:lang w:eastAsia="pl-PL"/>
        </w:rPr>
        <w:t xml:space="preserve">w formie pisemnej. Faktury VAT powinny wówczas być wystawiane zgodnie z treścią przekazanej informacji, co nie wymaga zmiany niniejszej umowy. </w:t>
      </w:r>
    </w:p>
    <w:p w:rsidR="00327F82" w:rsidRPr="00FB7B76" w:rsidRDefault="00327F82" w:rsidP="00FB7B76">
      <w:pPr>
        <w:tabs>
          <w:tab w:val="left" w:pos="360"/>
        </w:tabs>
        <w:spacing w:after="0"/>
        <w:jc w:val="center"/>
        <w:rPr>
          <w:rFonts w:ascii="Segoe UI" w:eastAsia="Times New Roman" w:hAnsi="Segoe UI" w:cs="Segoe UI"/>
          <w:b/>
          <w:lang w:eastAsia="pl-PL"/>
        </w:rPr>
      </w:pPr>
    </w:p>
    <w:p w:rsidR="007E26A6" w:rsidRPr="00FB7B76" w:rsidRDefault="007E26A6" w:rsidP="00FB7B76">
      <w:pPr>
        <w:tabs>
          <w:tab w:val="left" w:pos="360"/>
        </w:tabs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§</w:t>
      </w:r>
      <w:r w:rsidR="007C3FB8" w:rsidRPr="00FB7B76">
        <w:rPr>
          <w:rFonts w:ascii="Segoe UI" w:eastAsia="Times New Roman" w:hAnsi="Segoe UI" w:cs="Segoe UI"/>
          <w:b/>
          <w:lang w:eastAsia="pl-PL"/>
        </w:rPr>
        <w:t>7</w:t>
      </w:r>
    </w:p>
    <w:p w:rsidR="00A94FA3" w:rsidRPr="00FB7B76" w:rsidRDefault="00E15E01" w:rsidP="00FB7B76">
      <w:pPr>
        <w:tabs>
          <w:tab w:val="left" w:pos="360"/>
        </w:tabs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KARY UMOWNE</w:t>
      </w:r>
    </w:p>
    <w:p w:rsidR="007E26A6" w:rsidRPr="00FB7B76" w:rsidRDefault="007E26A6" w:rsidP="00FB7B76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/>
        <w:ind w:left="567" w:hanging="284"/>
        <w:jc w:val="both"/>
        <w:rPr>
          <w:rFonts w:ascii="Segoe UI" w:eastAsia="Times New Roman" w:hAnsi="Segoe UI" w:cs="Segoe UI"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>Zamawiający zastrzega sobie prawo, obok prawa dochodzenia odszkodowania na prawach ogólnych, do stosowania następujących kar:</w:t>
      </w:r>
    </w:p>
    <w:p w:rsidR="007E26A6" w:rsidRPr="00FB7B76" w:rsidRDefault="007E26A6" w:rsidP="00FB7B76">
      <w:pPr>
        <w:widowControl w:val="0"/>
        <w:numPr>
          <w:ilvl w:val="0"/>
          <w:numId w:val="5"/>
        </w:numPr>
        <w:shd w:val="clear" w:color="auto" w:fill="FFFFFF"/>
        <w:tabs>
          <w:tab w:val="left" w:pos="710"/>
          <w:tab w:val="left" w:pos="993"/>
        </w:tabs>
        <w:autoSpaceDE w:val="0"/>
        <w:autoSpaceDN w:val="0"/>
        <w:adjustRightInd w:val="0"/>
        <w:spacing w:after="0"/>
        <w:ind w:left="851" w:hanging="284"/>
        <w:jc w:val="both"/>
        <w:rPr>
          <w:rFonts w:ascii="Segoe UI" w:eastAsia="Times New Roman" w:hAnsi="Segoe UI" w:cs="Segoe UI"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 xml:space="preserve">karę za niedotrzymanie terminów i </w:t>
      </w:r>
      <w:r w:rsidR="005F3A48" w:rsidRPr="00FB7B76">
        <w:rPr>
          <w:rFonts w:ascii="Segoe UI" w:eastAsia="Times New Roman" w:hAnsi="Segoe UI" w:cs="Segoe UI"/>
          <w:bCs/>
          <w:lang w:eastAsia="pl-PL"/>
        </w:rPr>
        <w:t>harmonogramów realizacji</w:t>
      </w:r>
      <w:r w:rsidRPr="00FB7B76">
        <w:rPr>
          <w:rFonts w:ascii="Segoe UI" w:eastAsia="Times New Roman" w:hAnsi="Segoe UI" w:cs="Segoe UI"/>
          <w:bCs/>
          <w:lang w:eastAsia="pl-PL"/>
        </w:rPr>
        <w:t xml:space="preserve"> zamówienia </w:t>
      </w:r>
      <w:r w:rsidR="00E613AC" w:rsidRPr="00FB7B76">
        <w:rPr>
          <w:rFonts w:ascii="Segoe UI" w:eastAsia="Times New Roman" w:hAnsi="Segoe UI" w:cs="Segoe UI"/>
          <w:bCs/>
          <w:lang w:eastAsia="pl-PL"/>
        </w:rPr>
        <w:t>–</w:t>
      </w:r>
      <w:r w:rsidR="0077267E" w:rsidRPr="00FB7B76">
        <w:rPr>
          <w:rFonts w:ascii="Segoe UI" w:eastAsia="Times New Roman" w:hAnsi="Segoe UI" w:cs="Segoe UI"/>
          <w:b/>
          <w:bCs/>
          <w:lang w:eastAsia="pl-PL"/>
        </w:rPr>
        <w:t>………..</w:t>
      </w:r>
      <w:r w:rsidRPr="00FB7B76">
        <w:rPr>
          <w:rFonts w:ascii="Segoe UI" w:eastAsia="Times New Roman" w:hAnsi="Segoe UI" w:cs="Segoe UI"/>
          <w:b/>
          <w:bCs/>
          <w:lang w:eastAsia="pl-PL"/>
        </w:rPr>
        <w:t xml:space="preserve">zł </w:t>
      </w:r>
      <w:r w:rsidR="001456E7" w:rsidRPr="00FB7B76">
        <w:rPr>
          <w:rFonts w:ascii="Segoe UI" w:eastAsia="Times New Roman" w:hAnsi="Segoe UI" w:cs="Segoe UI"/>
          <w:b/>
          <w:bCs/>
          <w:lang w:eastAsia="pl-PL"/>
        </w:rPr>
        <w:br/>
      </w:r>
      <w:r w:rsidR="00923D35" w:rsidRPr="00FB7B76">
        <w:rPr>
          <w:rFonts w:ascii="Segoe UI" w:eastAsia="Times New Roman" w:hAnsi="Segoe UI" w:cs="Segoe UI"/>
          <w:bCs/>
          <w:lang w:eastAsia="pl-PL"/>
        </w:rPr>
        <w:t>za każdy dzień zwłoki;</w:t>
      </w:r>
    </w:p>
    <w:p w:rsidR="007E26A6" w:rsidRPr="00FB7B76" w:rsidRDefault="007E26A6" w:rsidP="00FB7B76">
      <w:pPr>
        <w:widowControl w:val="0"/>
        <w:numPr>
          <w:ilvl w:val="0"/>
          <w:numId w:val="5"/>
        </w:numPr>
        <w:shd w:val="clear" w:color="auto" w:fill="FFFFFF"/>
        <w:tabs>
          <w:tab w:val="left" w:pos="710"/>
          <w:tab w:val="left" w:pos="993"/>
        </w:tabs>
        <w:autoSpaceDE w:val="0"/>
        <w:autoSpaceDN w:val="0"/>
        <w:adjustRightInd w:val="0"/>
        <w:spacing w:after="0"/>
        <w:ind w:left="851" w:hanging="284"/>
        <w:jc w:val="both"/>
        <w:rPr>
          <w:rFonts w:ascii="Segoe UI" w:eastAsia="Times New Roman" w:hAnsi="Segoe UI" w:cs="Segoe UI"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 xml:space="preserve">karę za odstąpienie od umowy z winy Wykonawcy </w:t>
      </w:r>
      <w:r w:rsidR="002A70ED" w:rsidRPr="00FB7B76">
        <w:rPr>
          <w:rFonts w:ascii="Segoe UI" w:eastAsia="Times New Roman" w:hAnsi="Segoe UI" w:cs="Segoe UI"/>
          <w:bCs/>
          <w:lang w:eastAsia="pl-PL"/>
        </w:rPr>
        <w:t>–</w:t>
      </w:r>
      <w:r w:rsidRPr="00FB7B76">
        <w:rPr>
          <w:rFonts w:ascii="Segoe UI" w:eastAsia="Times New Roman" w:hAnsi="Segoe UI" w:cs="Segoe UI"/>
          <w:bCs/>
          <w:lang w:eastAsia="pl-PL"/>
        </w:rPr>
        <w:t xml:space="preserve"> </w:t>
      </w:r>
      <w:r w:rsidR="008C0DA7" w:rsidRPr="00FB7B76">
        <w:rPr>
          <w:rFonts w:ascii="Segoe UI" w:eastAsia="Times New Roman" w:hAnsi="Segoe UI" w:cs="Segoe UI"/>
          <w:b/>
          <w:lang w:eastAsia="pl-PL"/>
        </w:rPr>
        <w:t>1</w:t>
      </w:r>
      <w:r w:rsidR="00FE4CBA" w:rsidRPr="00FB7B76">
        <w:rPr>
          <w:rFonts w:ascii="Segoe UI" w:eastAsia="Times New Roman" w:hAnsi="Segoe UI" w:cs="Segoe UI"/>
          <w:b/>
          <w:lang w:eastAsia="pl-PL"/>
        </w:rPr>
        <w:t>5</w:t>
      </w:r>
      <w:r w:rsidR="008C0DA7" w:rsidRPr="00FB7B76">
        <w:rPr>
          <w:rFonts w:ascii="Segoe UI" w:eastAsia="Times New Roman" w:hAnsi="Segoe UI" w:cs="Segoe UI"/>
          <w:b/>
          <w:lang w:eastAsia="pl-PL"/>
        </w:rPr>
        <w:t>0</w:t>
      </w:r>
      <w:r w:rsidR="002A70ED" w:rsidRPr="00FB7B76">
        <w:rPr>
          <w:rFonts w:ascii="Segoe UI" w:eastAsia="Times New Roman" w:hAnsi="Segoe UI" w:cs="Segoe UI"/>
          <w:b/>
          <w:lang w:eastAsia="pl-PL"/>
        </w:rPr>
        <w:t xml:space="preserve"> </w:t>
      </w:r>
      <w:r w:rsidRPr="00FB7B76">
        <w:rPr>
          <w:rFonts w:ascii="Segoe UI" w:eastAsia="Times New Roman" w:hAnsi="Segoe UI" w:cs="Segoe UI"/>
          <w:b/>
          <w:lang w:eastAsia="pl-PL"/>
        </w:rPr>
        <w:t>000zł</w:t>
      </w:r>
      <w:r w:rsidRPr="00FB7B76">
        <w:rPr>
          <w:rFonts w:ascii="Segoe UI" w:eastAsia="Times New Roman" w:hAnsi="Segoe UI" w:cs="Segoe UI"/>
          <w:bCs/>
          <w:lang w:eastAsia="pl-PL"/>
        </w:rPr>
        <w:t>;</w:t>
      </w:r>
    </w:p>
    <w:p w:rsidR="007E26A6" w:rsidRPr="00FB7B76" w:rsidRDefault="007E26A6" w:rsidP="00FB7B76">
      <w:pPr>
        <w:widowControl w:val="0"/>
        <w:numPr>
          <w:ilvl w:val="0"/>
          <w:numId w:val="5"/>
        </w:numPr>
        <w:shd w:val="clear" w:color="auto" w:fill="FFFFFF"/>
        <w:tabs>
          <w:tab w:val="left" w:pos="710"/>
          <w:tab w:val="left" w:pos="993"/>
        </w:tabs>
        <w:autoSpaceDE w:val="0"/>
        <w:autoSpaceDN w:val="0"/>
        <w:adjustRightInd w:val="0"/>
        <w:spacing w:after="0"/>
        <w:ind w:left="851" w:hanging="284"/>
        <w:jc w:val="both"/>
        <w:rPr>
          <w:rFonts w:ascii="Segoe UI" w:eastAsia="Times New Roman" w:hAnsi="Segoe UI" w:cs="Segoe UI"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 xml:space="preserve">karę za zwłokę w usunięciu wad stwierdzonych przy odbiorze lub w okresie rękojmi – </w:t>
      </w:r>
      <w:r w:rsidRPr="00FB7B76">
        <w:rPr>
          <w:rFonts w:ascii="Segoe UI" w:eastAsia="Times New Roman" w:hAnsi="Segoe UI" w:cs="Segoe UI"/>
          <w:b/>
          <w:bCs/>
          <w:lang w:eastAsia="pl-PL"/>
        </w:rPr>
        <w:t>100 zł</w:t>
      </w:r>
      <w:r w:rsidRPr="00FB7B76">
        <w:rPr>
          <w:rFonts w:ascii="Segoe UI" w:eastAsia="Times New Roman" w:hAnsi="Segoe UI" w:cs="Segoe UI"/>
          <w:bCs/>
          <w:lang w:eastAsia="pl-PL"/>
        </w:rPr>
        <w:t>- za każdy dzień zwłoki liczonej od dnia wyznaczonego na usunięcie wad.</w:t>
      </w:r>
    </w:p>
    <w:p w:rsidR="007E26A6" w:rsidRPr="00FB7B76" w:rsidRDefault="007E26A6" w:rsidP="00FB7B76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/>
        <w:ind w:left="567" w:right="14" w:hanging="284"/>
        <w:jc w:val="both"/>
        <w:rPr>
          <w:rFonts w:ascii="Segoe UI" w:eastAsia="Times New Roman" w:hAnsi="Segoe UI" w:cs="Segoe UI"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 xml:space="preserve">Zamawiający może odstąpić od umowy z winy Wykonawcy z następujących przyczyn: </w:t>
      </w:r>
    </w:p>
    <w:p w:rsidR="007E26A6" w:rsidRPr="00FB7B76" w:rsidRDefault="007E26A6" w:rsidP="00FB7B76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/>
        <w:ind w:left="851" w:right="14" w:hanging="284"/>
        <w:jc w:val="both"/>
        <w:rPr>
          <w:rFonts w:ascii="Segoe UI" w:eastAsia="Times New Roman" w:hAnsi="Segoe UI" w:cs="Segoe UI"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 xml:space="preserve">realizowanie zamówienia w sposób nie gwarantujący należytego wywiązywania się z umowy(w szczególności - wykonywanie </w:t>
      </w:r>
      <w:r w:rsidR="00E9037E" w:rsidRPr="00FB7B76">
        <w:rPr>
          <w:rFonts w:ascii="Segoe UI" w:eastAsia="Times New Roman" w:hAnsi="Segoe UI" w:cs="Segoe UI"/>
          <w:bCs/>
          <w:lang w:eastAsia="pl-PL"/>
        </w:rPr>
        <w:t>prac</w:t>
      </w:r>
      <w:r w:rsidRPr="00FB7B76">
        <w:rPr>
          <w:rFonts w:ascii="Segoe UI" w:eastAsia="Times New Roman" w:hAnsi="Segoe UI" w:cs="Segoe UI"/>
          <w:bCs/>
          <w:lang w:eastAsia="pl-PL"/>
        </w:rPr>
        <w:t xml:space="preserve"> w sposób rażąco wadliwy lub </w:t>
      </w:r>
      <w:r w:rsidRPr="00FB7B76">
        <w:rPr>
          <w:rFonts w:ascii="Segoe UI" w:eastAsia="Times New Roman" w:hAnsi="Segoe UI" w:cs="Segoe UI"/>
          <w:bCs/>
          <w:lang w:eastAsia="pl-PL"/>
        </w:rPr>
        <w:lastRenderedPageBreak/>
        <w:t xml:space="preserve">z opóźnieniem powyżej 14 dni); </w:t>
      </w:r>
    </w:p>
    <w:p w:rsidR="007E26A6" w:rsidRPr="00FB7B76" w:rsidRDefault="007E26A6" w:rsidP="00FB7B76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/>
        <w:ind w:left="851" w:right="14" w:hanging="284"/>
        <w:jc w:val="both"/>
        <w:rPr>
          <w:rFonts w:ascii="Segoe UI" w:eastAsia="Times New Roman" w:hAnsi="Segoe UI" w:cs="Segoe UI"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>wszczęcie w stosunku do Wykonawcy</w:t>
      </w:r>
      <w:r w:rsidR="002A70ED" w:rsidRPr="00FB7B76">
        <w:rPr>
          <w:rFonts w:ascii="Segoe UI" w:eastAsia="Times New Roman" w:hAnsi="Segoe UI" w:cs="Segoe UI"/>
          <w:bCs/>
          <w:lang w:eastAsia="pl-PL"/>
        </w:rPr>
        <w:t xml:space="preserve"> </w:t>
      </w:r>
      <w:r w:rsidRPr="00FB7B76">
        <w:rPr>
          <w:rFonts w:ascii="Segoe UI" w:eastAsia="Times New Roman" w:hAnsi="Segoe UI" w:cs="Segoe UI"/>
          <w:bCs/>
          <w:lang w:eastAsia="pl-PL"/>
        </w:rPr>
        <w:t xml:space="preserve">postępowań egzekucyjnych i komorniczych </w:t>
      </w:r>
      <w:r w:rsidR="00A94FA3" w:rsidRPr="00FB7B76">
        <w:rPr>
          <w:rFonts w:ascii="Segoe UI" w:eastAsia="Times New Roman" w:hAnsi="Segoe UI" w:cs="Segoe UI"/>
          <w:bCs/>
          <w:lang w:eastAsia="pl-PL"/>
        </w:rPr>
        <w:br/>
      </w:r>
      <w:r w:rsidRPr="00FB7B76">
        <w:rPr>
          <w:rFonts w:ascii="Segoe UI" w:eastAsia="Times New Roman" w:hAnsi="Segoe UI" w:cs="Segoe UI"/>
          <w:bCs/>
          <w:lang w:eastAsia="pl-PL"/>
        </w:rPr>
        <w:t>o ile mogą spowodować po stronie Wykonawcy brak możliwości należytej realizacji zamówienia.</w:t>
      </w:r>
    </w:p>
    <w:p w:rsidR="00493FAB" w:rsidRPr="00FB7B76" w:rsidRDefault="007E26A6" w:rsidP="00FB7B76">
      <w:pPr>
        <w:widowControl w:val="0"/>
        <w:numPr>
          <w:ilvl w:val="0"/>
          <w:numId w:val="4"/>
        </w:numPr>
        <w:shd w:val="clear" w:color="auto" w:fill="FFFFFF"/>
        <w:tabs>
          <w:tab w:val="left" w:pos="264"/>
        </w:tabs>
        <w:autoSpaceDE w:val="0"/>
        <w:autoSpaceDN w:val="0"/>
        <w:adjustRightInd w:val="0"/>
        <w:spacing w:after="0"/>
        <w:ind w:left="567" w:hanging="284"/>
        <w:jc w:val="both"/>
        <w:rPr>
          <w:rFonts w:ascii="Segoe UI" w:eastAsia="Times New Roman" w:hAnsi="Segoe UI" w:cs="Segoe UI"/>
          <w:b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>Wykonawca</w:t>
      </w:r>
      <w:r w:rsidR="002A70ED" w:rsidRPr="00FB7B76">
        <w:rPr>
          <w:rFonts w:ascii="Segoe UI" w:eastAsia="Times New Roman" w:hAnsi="Segoe UI" w:cs="Segoe UI"/>
          <w:bCs/>
          <w:lang w:eastAsia="pl-PL"/>
        </w:rPr>
        <w:t xml:space="preserve"> </w:t>
      </w:r>
      <w:r w:rsidRPr="00FB7B76">
        <w:rPr>
          <w:rFonts w:ascii="Segoe UI" w:eastAsia="Times New Roman" w:hAnsi="Segoe UI" w:cs="Segoe UI"/>
          <w:bCs/>
          <w:lang w:eastAsia="pl-PL"/>
        </w:rPr>
        <w:t>ma prawo do zastosowania kary umownej za odstąpienie od umowy z przyczyn zależnych od</w:t>
      </w:r>
      <w:r w:rsidR="002A70ED" w:rsidRPr="00FB7B76">
        <w:rPr>
          <w:rFonts w:ascii="Segoe UI" w:eastAsia="Times New Roman" w:hAnsi="Segoe UI" w:cs="Segoe UI"/>
          <w:bCs/>
          <w:lang w:eastAsia="pl-PL"/>
        </w:rPr>
        <w:t xml:space="preserve"> </w:t>
      </w:r>
      <w:r w:rsidRPr="00FB7B76">
        <w:rPr>
          <w:rFonts w:ascii="Segoe UI" w:eastAsia="Times New Roman" w:hAnsi="Segoe UI" w:cs="Segoe UI"/>
          <w:bCs/>
          <w:lang w:eastAsia="pl-PL"/>
        </w:rPr>
        <w:t>Zamawiającego- w wysokości</w:t>
      </w:r>
      <w:r w:rsidR="002A70ED" w:rsidRPr="00FB7B76">
        <w:rPr>
          <w:rFonts w:ascii="Segoe UI" w:eastAsia="Times New Roman" w:hAnsi="Segoe UI" w:cs="Segoe UI"/>
          <w:bCs/>
          <w:lang w:eastAsia="pl-PL"/>
        </w:rPr>
        <w:t xml:space="preserve"> </w:t>
      </w:r>
      <w:r w:rsidR="00E613AC" w:rsidRPr="00FB7B76">
        <w:rPr>
          <w:rFonts w:ascii="Segoe UI" w:eastAsia="Times New Roman" w:hAnsi="Segoe UI" w:cs="Segoe UI"/>
          <w:b/>
          <w:bCs/>
          <w:lang w:eastAsia="pl-PL"/>
        </w:rPr>
        <w:t>1</w:t>
      </w:r>
      <w:r w:rsidR="00B932CE" w:rsidRPr="00FB7B76">
        <w:rPr>
          <w:rFonts w:ascii="Segoe UI" w:eastAsia="Times New Roman" w:hAnsi="Segoe UI" w:cs="Segoe UI"/>
          <w:b/>
          <w:lang w:eastAsia="pl-PL"/>
        </w:rPr>
        <w:t>5</w:t>
      </w:r>
      <w:r w:rsidR="006A1DD4" w:rsidRPr="00FB7B76">
        <w:rPr>
          <w:rFonts w:ascii="Segoe UI" w:eastAsia="Times New Roman" w:hAnsi="Segoe UI" w:cs="Segoe UI"/>
          <w:b/>
          <w:lang w:eastAsia="pl-PL"/>
        </w:rPr>
        <w:t>0</w:t>
      </w:r>
      <w:r w:rsidRPr="00FB7B76">
        <w:rPr>
          <w:rFonts w:ascii="Segoe UI" w:eastAsia="Times New Roman" w:hAnsi="Segoe UI" w:cs="Segoe UI"/>
          <w:b/>
          <w:lang w:eastAsia="pl-PL"/>
        </w:rPr>
        <w:t xml:space="preserve"> 000zł</w:t>
      </w:r>
      <w:r w:rsidRPr="00FB7B76">
        <w:rPr>
          <w:rFonts w:ascii="Segoe UI" w:eastAsia="Times New Roman" w:hAnsi="Segoe UI" w:cs="Segoe UI"/>
          <w:bCs/>
          <w:lang w:eastAsia="pl-PL"/>
        </w:rPr>
        <w:t>.</w:t>
      </w:r>
    </w:p>
    <w:p w:rsidR="00E15E01" w:rsidRPr="00FB7B76" w:rsidRDefault="007E26A6" w:rsidP="00FB7B76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/>
        <w:ind w:left="567" w:hanging="284"/>
        <w:jc w:val="both"/>
        <w:rPr>
          <w:rFonts w:ascii="Segoe UI" w:eastAsia="Times New Roman" w:hAnsi="Segoe UI" w:cs="Segoe UI"/>
          <w:b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>Jeżeli zostaną wymierzone kary umowne</w:t>
      </w:r>
      <w:r w:rsidR="00E9037E" w:rsidRPr="00FB7B76">
        <w:rPr>
          <w:rFonts w:ascii="Segoe UI" w:eastAsia="Times New Roman" w:hAnsi="Segoe UI" w:cs="Segoe UI"/>
          <w:bCs/>
          <w:lang w:eastAsia="pl-PL"/>
        </w:rPr>
        <w:t>,</w:t>
      </w:r>
      <w:r w:rsidRPr="00FB7B76">
        <w:rPr>
          <w:rFonts w:ascii="Segoe UI" w:eastAsia="Times New Roman" w:hAnsi="Segoe UI" w:cs="Segoe UI"/>
          <w:bCs/>
          <w:lang w:eastAsia="pl-PL"/>
        </w:rPr>
        <w:t xml:space="preserve"> o których mowa w ust. 1, wynagrodzenie Wykonawcy zostanie pomniejszone o wartość kar</w:t>
      </w:r>
      <w:r w:rsidR="00E613AC" w:rsidRPr="00FB7B76">
        <w:rPr>
          <w:rFonts w:ascii="Segoe UI" w:eastAsia="Times New Roman" w:hAnsi="Segoe UI" w:cs="Segoe UI"/>
          <w:bCs/>
          <w:lang w:eastAsia="pl-PL"/>
        </w:rPr>
        <w:t>, na co Wykonawca wyraża zgodę.</w:t>
      </w:r>
      <w:r w:rsidR="00E15E01" w:rsidRPr="00FB7B76">
        <w:rPr>
          <w:rFonts w:ascii="Segoe UI" w:eastAsia="Times New Roman" w:hAnsi="Segoe UI" w:cs="Segoe UI"/>
          <w:bCs/>
          <w:lang w:eastAsia="pl-PL"/>
        </w:rPr>
        <w:t xml:space="preserve"> Warunkiem nałożenia kary jest wcześniejsze wezwanie w formie pisemnej lub dokumentowej Wykonawcy do zaprzestania naruszeń i wyznaczenie mu w tym celu odpowiedniego terminu, po upływie którego zostanie nałożona kara.</w:t>
      </w:r>
    </w:p>
    <w:p w:rsidR="00E15E01" w:rsidRPr="00FB7B76" w:rsidRDefault="00E15E01" w:rsidP="00FB7B76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/>
        <w:ind w:left="567" w:hanging="284"/>
        <w:jc w:val="both"/>
        <w:rPr>
          <w:rFonts w:ascii="Segoe UI" w:eastAsia="Times New Roman" w:hAnsi="Segoe UI" w:cs="Segoe UI"/>
          <w:b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 xml:space="preserve">Łączna maksymalna wysokość kar umownych jakie mogą dochodzić strony niniejszej umowy </w:t>
      </w:r>
      <w:r w:rsidR="006A1DD4" w:rsidRPr="00FB7B76">
        <w:rPr>
          <w:rFonts w:ascii="Segoe UI" w:eastAsia="Times New Roman" w:hAnsi="Segoe UI" w:cs="Segoe UI"/>
          <w:bCs/>
          <w:lang w:eastAsia="pl-PL"/>
        </w:rPr>
        <w:t>nie przekroczy 20% wartości umowy wynikającej ze złożonej oferty.</w:t>
      </w:r>
    </w:p>
    <w:p w:rsidR="005F7A05" w:rsidRPr="00FB7B76" w:rsidRDefault="005F7A05" w:rsidP="00FB7B76">
      <w:pPr>
        <w:spacing w:after="0"/>
        <w:jc w:val="center"/>
        <w:rPr>
          <w:rFonts w:ascii="Segoe UI" w:eastAsia="Times New Roman" w:hAnsi="Segoe UI" w:cs="Segoe UI"/>
          <w:b/>
          <w:lang w:eastAsia="pl-PL"/>
        </w:rPr>
      </w:pPr>
    </w:p>
    <w:p w:rsidR="00E15E01" w:rsidRPr="00FB7B76" w:rsidRDefault="00AB0E96" w:rsidP="00FB7B76">
      <w:pPr>
        <w:tabs>
          <w:tab w:val="left" w:pos="709"/>
        </w:tabs>
        <w:jc w:val="center"/>
        <w:rPr>
          <w:rFonts w:ascii="Segoe UI" w:hAnsi="Segoe UI" w:cs="Segoe UI"/>
          <w:b/>
        </w:rPr>
      </w:pPr>
      <w:r w:rsidRPr="00FB7B76">
        <w:rPr>
          <w:rFonts w:ascii="Segoe UI" w:hAnsi="Segoe UI" w:cs="Segoe UI"/>
          <w:b/>
        </w:rPr>
        <w:t xml:space="preserve">§ </w:t>
      </w:r>
      <w:r w:rsidR="007C3FB8" w:rsidRPr="00FB7B76">
        <w:rPr>
          <w:rFonts w:ascii="Segoe UI" w:hAnsi="Segoe UI" w:cs="Segoe UI"/>
          <w:b/>
        </w:rPr>
        <w:t>8</w:t>
      </w:r>
      <w:r w:rsidR="00E15E01" w:rsidRPr="00FB7B76">
        <w:rPr>
          <w:rFonts w:ascii="Segoe UI" w:hAnsi="Segoe UI" w:cs="Segoe UI"/>
          <w:b/>
        </w:rPr>
        <w:br/>
        <w:t>ZABEZPIECZENIE NALEŻYTEGO WYKONANIA UMOWY</w:t>
      </w:r>
    </w:p>
    <w:p w:rsidR="00DF2C53" w:rsidRPr="00FB7B76" w:rsidRDefault="00DF2C53" w:rsidP="00FB7B76">
      <w:pPr>
        <w:numPr>
          <w:ilvl w:val="0"/>
          <w:numId w:val="25"/>
        </w:numPr>
        <w:tabs>
          <w:tab w:val="num" w:pos="284"/>
        </w:tabs>
        <w:spacing w:after="0"/>
        <w:ind w:left="284" w:hanging="426"/>
        <w:jc w:val="both"/>
        <w:rPr>
          <w:rFonts w:ascii="Segoe UI" w:eastAsia="Times New Roman" w:hAnsi="Segoe UI" w:cs="Segoe UI"/>
          <w:bCs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 xml:space="preserve">Wykonawca wnosi zabezpieczenie należytego wykonania umowy w wysokości </w:t>
      </w:r>
      <w:r w:rsidR="00CF7B5B" w:rsidRPr="00FB7B76">
        <w:rPr>
          <w:rFonts w:ascii="Segoe UI" w:eastAsia="Times New Roman" w:hAnsi="Segoe UI" w:cs="Segoe UI"/>
          <w:bCs/>
          <w:lang w:eastAsia="pl-PL"/>
        </w:rPr>
        <w:t>…</w:t>
      </w:r>
      <w:r w:rsidRPr="00FB7B76">
        <w:rPr>
          <w:rFonts w:ascii="Segoe UI" w:eastAsia="Times New Roman" w:hAnsi="Segoe UI" w:cs="Segoe UI"/>
          <w:bCs/>
          <w:lang w:eastAsia="pl-PL"/>
        </w:rPr>
        <w:t xml:space="preserve">… zł (słownie: …… zł). </w:t>
      </w:r>
      <w:r w:rsidRPr="00FB7B76">
        <w:rPr>
          <w:rFonts w:ascii="Segoe UI" w:eastAsia="Times New Roman" w:hAnsi="Segoe UI" w:cs="Segoe UI"/>
          <w:bCs/>
          <w:i/>
          <w:lang w:eastAsia="pl-PL"/>
        </w:rPr>
        <w:t xml:space="preserve">Wartość ustala się jako </w:t>
      </w:r>
      <w:r w:rsidR="007F46E5">
        <w:rPr>
          <w:rFonts w:ascii="Segoe UI" w:eastAsia="Times New Roman" w:hAnsi="Segoe UI" w:cs="Segoe UI"/>
          <w:bCs/>
          <w:i/>
          <w:lang w:eastAsia="pl-PL"/>
        </w:rPr>
        <w:t>1</w:t>
      </w:r>
      <w:r w:rsidRPr="00FB7B76">
        <w:rPr>
          <w:rFonts w:ascii="Segoe UI" w:eastAsia="Times New Roman" w:hAnsi="Segoe UI" w:cs="Segoe UI"/>
          <w:bCs/>
          <w:i/>
          <w:lang w:eastAsia="pl-PL"/>
        </w:rPr>
        <w:t>% wynagrodzenia całkowitego brutto, określonego przez Wykonawcę w ofercie, zaokrąglonego do pełnych tysięcy w górę.</w:t>
      </w:r>
    </w:p>
    <w:p w:rsidR="00DF2C53" w:rsidRPr="00FB7B76" w:rsidRDefault="00DF2C53" w:rsidP="00FB7B76">
      <w:pPr>
        <w:numPr>
          <w:ilvl w:val="0"/>
          <w:numId w:val="25"/>
        </w:numPr>
        <w:tabs>
          <w:tab w:val="num" w:pos="284"/>
        </w:tabs>
        <w:spacing w:after="0"/>
        <w:ind w:left="284" w:hanging="426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bCs/>
          <w:lang w:eastAsia="pl-PL"/>
        </w:rPr>
        <w:t xml:space="preserve">Zabezpieczenie należytego wykonania Wykonawca wnosi w formie…. </w:t>
      </w:r>
    </w:p>
    <w:p w:rsidR="00FB7B76" w:rsidRPr="00FB7B76" w:rsidRDefault="00DF2C53" w:rsidP="00FB7B76">
      <w:pPr>
        <w:numPr>
          <w:ilvl w:val="0"/>
          <w:numId w:val="25"/>
        </w:numPr>
        <w:tabs>
          <w:tab w:val="num" w:pos="284"/>
        </w:tabs>
        <w:spacing w:after="0"/>
        <w:ind w:left="284" w:hanging="426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Kwotę zabezpieczenia należytego wykonania umowy </w:t>
      </w:r>
      <w:r w:rsidRPr="00FB7B76">
        <w:rPr>
          <w:rFonts w:ascii="Segoe UI" w:hAnsi="Segoe UI" w:cs="Segoe UI"/>
        </w:rPr>
        <w:t xml:space="preserve">Zamawiający zwróci w terminie 30 dni od dnia wykonania </w:t>
      </w:r>
      <w:r w:rsidR="00E04E1C" w:rsidRPr="00FB7B76">
        <w:rPr>
          <w:rFonts w:ascii="Segoe UI" w:hAnsi="Segoe UI" w:cs="Segoe UI"/>
        </w:rPr>
        <w:t>zakończenia umowy.</w:t>
      </w:r>
    </w:p>
    <w:p w:rsidR="00FB7B76" w:rsidRPr="00FB7B76" w:rsidRDefault="00FB7B76" w:rsidP="00FB7B76">
      <w:pPr>
        <w:numPr>
          <w:ilvl w:val="0"/>
          <w:numId w:val="25"/>
        </w:numPr>
        <w:tabs>
          <w:tab w:val="num" w:pos="284"/>
        </w:tabs>
        <w:spacing w:after="0"/>
        <w:ind w:left="284" w:hanging="426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hAnsi="Segoe UI" w:cs="Segoe UI"/>
        </w:rPr>
        <w:t xml:space="preserve">Do wniesienia, przechowywania i zwrotu zabezpieczenia należytego wykonania umowy zastosowanie mają przepisy działu VII, rozdziału 2 „Zabezpieczenie należytego wykonania umowy”, </w:t>
      </w:r>
      <w:proofErr w:type="spellStart"/>
      <w:r w:rsidRPr="00FB7B76">
        <w:rPr>
          <w:rFonts w:ascii="Segoe UI" w:hAnsi="Segoe UI" w:cs="Segoe UI"/>
        </w:rPr>
        <w:t>ustawyz</w:t>
      </w:r>
      <w:proofErr w:type="spellEnd"/>
      <w:r w:rsidRPr="00FB7B76">
        <w:rPr>
          <w:rFonts w:ascii="Segoe UI" w:hAnsi="Segoe UI" w:cs="Segoe UI"/>
        </w:rPr>
        <w:t xml:space="preserve"> dnia 11 września 2019 r. Prawo zamówień publicznych.</w:t>
      </w:r>
    </w:p>
    <w:p w:rsidR="00FB7B76" w:rsidRPr="00FB7B76" w:rsidRDefault="00FB7B76" w:rsidP="00FB7B76">
      <w:pPr>
        <w:spacing w:after="0"/>
        <w:ind w:left="284"/>
        <w:jc w:val="both"/>
        <w:rPr>
          <w:rFonts w:ascii="Segoe UI" w:eastAsia="Times New Roman" w:hAnsi="Segoe UI" w:cs="Segoe UI"/>
          <w:lang w:eastAsia="pl-PL"/>
        </w:rPr>
      </w:pPr>
    </w:p>
    <w:p w:rsidR="00C16451" w:rsidRPr="00FB7B76" w:rsidRDefault="00AB0E96" w:rsidP="00FB7B76">
      <w:pPr>
        <w:jc w:val="center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  <w:b/>
          <w:bCs/>
        </w:rPr>
        <w:t xml:space="preserve">§ </w:t>
      </w:r>
      <w:r w:rsidR="007C3FB8" w:rsidRPr="00FB7B76">
        <w:rPr>
          <w:rFonts w:ascii="Segoe UI" w:hAnsi="Segoe UI" w:cs="Segoe UI"/>
          <w:b/>
          <w:bCs/>
        </w:rPr>
        <w:t>9</w:t>
      </w:r>
      <w:r w:rsidR="00E15E01" w:rsidRPr="00FB7B76">
        <w:rPr>
          <w:rFonts w:ascii="Segoe UI" w:hAnsi="Segoe UI" w:cs="Segoe UI"/>
          <w:b/>
          <w:bCs/>
        </w:rPr>
        <w:br/>
        <w:t>PODWYKONAWSTWO</w:t>
      </w:r>
    </w:p>
    <w:p w:rsidR="00EB37E6" w:rsidRPr="00FB7B76" w:rsidRDefault="00EB37E6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Wykonawca wykona przedmiot zamówienia siłami własnymi lub przy udziale Podwykonawców, za których działania lub brak działań ponosi pełną </w:t>
      </w:r>
      <w:r w:rsidR="00555D06" w:rsidRPr="00FB7B76">
        <w:rPr>
          <w:rFonts w:ascii="Segoe UI" w:hAnsi="Segoe UI" w:cs="Segoe UI"/>
        </w:rPr>
        <w:t>odpowiedzialność</w:t>
      </w:r>
      <w:r w:rsidRPr="00FB7B76">
        <w:rPr>
          <w:rFonts w:ascii="Segoe UI" w:hAnsi="Segoe UI" w:cs="Segoe UI"/>
        </w:rPr>
        <w:t xml:space="preserve">. Zakres usług, które Wykonawca zamierza powierzyć Podwykonawcy wynika z oferty. </w:t>
      </w:r>
    </w:p>
    <w:p w:rsidR="00EB37E6" w:rsidRPr="00FB7B76" w:rsidRDefault="00EB37E6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Wykonawca ma obowiązek przedłożenia Zarządowi pisemnej umowy z Podwykonawcą pod rygorem uznania tej umowy za bezskuteczną względem Zarządu.</w:t>
      </w:r>
    </w:p>
    <w:p w:rsidR="00EB37E6" w:rsidRPr="00FB7B76" w:rsidRDefault="00EB37E6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Wymaga się, aby w umowie o podwykonawstwo zawarte były w szczególności następujące regulacje: </w:t>
      </w:r>
    </w:p>
    <w:p w:rsidR="00EB37E6" w:rsidRPr="00FB7B76" w:rsidRDefault="00EB37E6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1)</w:t>
      </w:r>
      <w:r w:rsidRPr="00FB7B76">
        <w:rPr>
          <w:rFonts w:ascii="Segoe UI" w:hAnsi="Segoe UI" w:cs="Segoe UI"/>
        </w:rPr>
        <w:tab/>
        <w:t xml:space="preserve">termin zapłaty wynagrodzenia podwykonawcy przewidziany w umowie </w:t>
      </w:r>
      <w:r w:rsidRPr="00FB7B76">
        <w:rPr>
          <w:rFonts w:ascii="Segoe UI" w:hAnsi="Segoe UI" w:cs="Segoe UI"/>
        </w:rPr>
        <w:br/>
        <w:t>o podwykonawstwo nie może być dłuższy niż 30 dni od dnia doręczenia wykonawcy, podwykonawcy faktury lub rachunku, potwierdzających wykonanie zleconej podwykonawcy części zamówienia;</w:t>
      </w:r>
    </w:p>
    <w:p w:rsidR="00EB37E6" w:rsidRPr="00FB7B76" w:rsidRDefault="00EB37E6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lastRenderedPageBreak/>
        <w:t>2)</w:t>
      </w:r>
      <w:r w:rsidRPr="00FB7B76">
        <w:rPr>
          <w:rFonts w:ascii="Segoe UI" w:hAnsi="Segoe UI" w:cs="Segoe UI"/>
        </w:rPr>
        <w:tab/>
      </w:r>
      <w:r w:rsidR="00ED705F" w:rsidRPr="00FB7B76">
        <w:rPr>
          <w:rFonts w:ascii="Segoe UI" w:hAnsi="Segoe UI" w:cs="Segoe UI"/>
        </w:rPr>
        <w:t>do zawarcia przez Podwykonawcę umowy z dalszym</w:t>
      </w:r>
      <w:r w:rsidR="00113AE9" w:rsidRPr="00FB7B76">
        <w:rPr>
          <w:rFonts w:ascii="Segoe UI" w:hAnsi="Segoe UI" w:cs="Segoe UI"/>
        </w:rPr>
        <w:t xml:space="preserve"> Podwykonawcą wymagana jest zgoda zamawiającego i Wykonawcy. Jeżeli Zamawiający, w terminie 14 dni od dostarczenia mu umowy nie zgłosi na piśmie sprzeciwu lub zastrzeżeń, uważa się, że wyraził zgodę na zawarcie umowy. Wykonawca przedłoży Zamawiającemu zawart</w:t>
      </w:r>
      <w:r w:rsidR="00FB7B76" w:rsidRPr="00FB7B76">
        <w:rPr>
          <w:rFonts w:ascii="Segoe UI" w:hAnsi="Segoe UI" w:cs="Segoe UI"/>
        </w:rPr>
        <w:t xml:space="preserve">ą pisemną umowę </w:t>
      </w:r>
      <w:r w:rsidR="00113AE9" w:rsidRPr="00FB7B76">
        <w:rPr>
          <w:rFonts w:ascii="Segoe UI" w:hAnsi="Segoe UI" w:cs="Segoe UI"/>
        </w:rPr>
        <w:t>z Podwykonawcą w terminie do 14 dni od daty jej zawarcia – pod rygorem zastosowania kar umownych;</w:t>
      </w:r>
    </w:p>
    <w:p w:rsidR="00113AE9" w:rsidRPr="00FB7B76" w:rsidRDefault="00113AE9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3)</w:t>
      </w:r>
      <w:r w:rsidRPr="00FB7B76">
        <w:rPr>
          <w:rFonts w:ascii="Segoe UI" w:hAnsi="Segoe UI" w:cs="Segoe UI"/>
        </w:rPr>
        <w:tab/>
        <w:t>podwykonawca, zobowiązuje się do niezwłocznego informowania pisemnie Zamawiającego (Inwestora) o fakcie nieotrzymania wynagrodzenia od Wykonawcy za wykonane prace po upływie 10 dni od dnia, w którym upływa umowny termin płatności;</w:t>
      </w:r>
    </w:p>
    <w:p w:rsidR="00113AE9" w:rsidRPr="00FB7B76" w:rsidRDefault="00113AE9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4)</w:t>
      </w:r>
      <w:r w:rsidRPr="00FB7B76">
        <w:rPr>
          <w:rFonts w:ascii="Segoe UI" w:hAnsi="Segoe UI" w:cs="Segoe UI"/>
        </w:rPr>
        <w:tab/>
        <w:t xml:space="preserve">klauzula, w której podwykonawca oświadcza, że zapoznał się z regulacjami dotyczącymi podwykonawstwa oraz warunków płatności zawartych w umowie pomiędzy Zamawiającym a Wykonawcą. </w:t>
      </w:r>
    </w:p>
    <w:p w:rsidR="00113AE9" w:rsidRPr="00FB7B76" w:rsidRDefault="00BD362C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Wykonawca na pisemne żądanie Zamawiającego przekaże informacje odnośnie Podwykonawcy, we wskazanym w piśmie zakresie i terminie.</w:t>
      </w:r>
    </w:p>
    <w:p w:rsidR="00BD362C" w:rsidRPr="00FB7B76" w:rsidRDefault="00BD362C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Zamawiający zastrzega sobie prawo do wyrażenia zgody na powierzenie części zamówienia Podwykonawcy, jeżeli poweźmie informację o nienależytym wykonaniu umowy przez tego Podwykonawcę lub uzasadnione wątpliwości co do jego rzetelności lub gdy Podwykonawca nie spełnia wymogów określonych w przepisach prawa powszechnie obowiązującego, dla wykonywania działalności objętej podwykonawstwem. Umowa o podwykonawstwo przestaje mieć skutek prawny względem Zamawiającego w momencie, gdy Podwykonawca przestanie spełniać określone powyżej wymogi.</w:t>
      </w:r>
    </w:p>
    <w:p w:rsidR="00BD362C" w:rsidRPr="00FB7B76" w:rsidRDefault="00C139B5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Ewentualna wartość usług określona w umowie zawartej </w:t>
      </w:r>
      <w:r w:rsidR="001A53F2" w:rsidRPr="00FB7B76">
        <w:rPr>
          <w:rFonts w:ascii="Segoe UI" w:hAnsi="Segoe UI" w:cs="Segoe UI"/>
        </w:rPr>
        <w:t xml:space="preserve">pomiędzy Wykonawcą </w:t>
      </w:r>
      <w:r w:rsidR="001A53F2" w:rsidRPr="00FB7B76">
        <w:rPr>
          <w:rFonts w:ascii="Segoe UI" w:hAnsi="Segoe UI" w:cs="Segoe UI"/>
        </w:rPr>
        <w:br/>
        <w:t xml:space="preserve">a Podwykonawcą, przekraczająca kwotę ustalona dla tych usług między Zamawiającym </w:t>
      </w:r>
      <w:r w:rsidR="001A53F2" w:rsidRPr="00FB7B76">
        <w:rPr>
          <w:rFonts w:ascii="Segoe UI" w:hAnsi="Segoe UI" w:cs="Segoe UI"/>
        </w:rPr>
        <w:br/>
        <w:t>a Wykonawcą, nie daje wykonawcy żadnych podstaw do żądania podwyższenia wynagrodzenia umownego.</w:t>
      </w:r>
    </w:p>
    <w:p w:rsidR="001A53F2" w:rsidRPr="00FB7B76" w:rsidRDefault="00752C7B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Umowy na określone usługi pomiędzy Wykonawcą i Podwykonawcą muszą być zawarte na piśmie pod rygorem nieważności.</w:t>
      </w:r>
    </w:p>
    <w:p w:rsidR="00752C7B" w:rsidRPr="00FB7B76" w:rsidRDefault="00752C7B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Zmiana zakresu udziału Podwykonawcy w realizacji zamówienia wymaga zgody Zamawiającego. Wykonawca winien złożyć pisemny wniosek o wyrażenie zgody załączając do niego projekt umowy z Podwykonawcą lub aneksu, a w przypadku zwiększenia zakresu usług powierzonych Podwykonawcy także część dokumentacji dotyczącą tego zakresu usług. Jeżeli, Zamawiający w terminie 7 dni od otrzymania wniosku nie zgłosi zastrzeżenia lub sprzeciwu na piśmie, uważa się, że wyraził zgodę na ich zawarcie. </w:t>
      </w:r>
    </w:p>
    <w:p w:rsidR="00752C7B" w:rsidRPr="00FB7B76" w:rsidRDefault="00752C7B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Jakakolwiek przerwa w realizacji przedmiotu umowy wynikająca z niewywiązania się Podwykonawcy z umowy z Wykonawcą będzie traktowana jako przerwa wynikła z przyczyn zależnych od Wykonawcy. </w:t>
      </w:r>
    </w:p>
    <w:p w:rsidR="00752C7B" w:rsidRPr="00FB7B76" w:rsidRDefault="005D65A6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Zamawiający nie ponosi żadnej odpowiedzialności finansowej za ewentualny brak rozliczeń finansowych pomiędzy Wykonawcą a Podwykonawcą. </w:t>
      </w:r>
    </w:p>
    <w:p w:rsidR="005D65A6" w:rsidRPr="00FB7B76" w:rsidRDefault="005D65A6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lastRenderedPageBreak/>
        <w:t xml:space="preserve">Wykonawca zobowiązany jest do składania z każdą fakturą potwierdzonego przez Podwykonawcę </w:t>
      </w:r>
      <w:r w:rsidR="00547CED" w:rsidRPr="00FB7B76">
        <w:rPr>
          <w:rFonts w:ascii="Segoe UI" w:hAnsi="Segoe UI" w:cs="Segoe UI"/>
        </w:rPr>
        <w:t xml:space="preserve">oświadczenia o wysokości sald wzajemnych należności i zobowiązań </w:t>
      </w:r>
      <w:r w:rsidR="00A8337D" w:rsidRPr="00FB7B76">
        <w:rPr>
          <w:rFonts w:ascii="Segoe UI" w:hAnsi="Segoe UI" w:cs="Segoe UI"/>
        </w:rPr>
        <w:br/>
      </w:r>
      <w:r w:rsidR="00547CED" w:rsidRPr="00FB7B76">
        <w:rPr>
          <w:rFonts w:ascii="Segoe UI" w:hAnsi="Segoe UI" w:cs="Segoe UI"/>
        </w:rPr>
        <w:t xml:space="preserve">z umowy z Podwykonawcą na realizację przedmiotu zamówienia. </w:t>
      </w:r>
    </w:p>
    <w:p w:rsidR="00547CED" w:rsidRPr="00FB7B76" w:rsidRDefault="00547CED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W przypadku uprawdopodobnienia przez Podwykonawcę, że Wykonawca bezzasadnie wstrzymał wypłatę wynagrodzenia Podwykonawcy, Zamawiający jest uprawniony </w:t>
      </w:r>
      <w:r w:rsidR="00A8337D" w:rsidRPr="00FB7B76">
        <w:rPr>
          <w:rFonts w:ascii="Segoe UI" w:hAnsi="Segoe UI" w:cs="Segoe UI"/>
        </w:rPr>
        <w:br/>
      </w:r>
      <w:r w:rsidRPr="00FB7B76">
        <w:rPr>
          <w:rFonts w:ascii="Segoe UI" w:hAnsi="Segoe UI" w:cs="Segoe UI"/>
        </w:rPr>
        <w:t xml:space="preserve">z wynagrodzenia Wykonawcy przekazać odpowiednią część wynagrodzenia bezpośrednio Podwykonawcy. </w:t>
      </w:r>
    </w:p>
    <w:p w:rsidR="00547CED" w:rsidRPr="00FB7B76" w:rsidRDefault="00547CED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Zamawiający zastrzega sobie prawo zatrzymania kwoty, której Wykonawca nie przekazał Podwykonawcy tytułem wynagrodzenia za wykonane prace opłacone już przez Zamawiającego z wynagrodzenia Wykonawcy lub wniesionego zabezpieczenia należytego wykonania umowy, które w takim przypadku winno być niezwłocznie uzupełnione pod rygorem odstąpienia od umowy z winy Wykonawcy. </w:t>
      </w:r>
    </w:p>
    <w:p w:rsidR="00547CED" w:rsidRPr="00FB7B76" w:rsidRDefault="00A8337D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W przypadku sporu Zamawiający może zatrzymać sporną część wynagrodzenia Wykonawcy, a po ostatecznym rozstrzygnięciu pomiędzy Wykonawcą a Podwykonawcą zwrócić zatrzymaną kwotę Wykonawcy lub wypłacić ją Podwykonawcy w zależności od rozstrzygnięcia w ciągu 14 dni. Za okres zatrzymania z powyższych przyczyn części wynagrodzenia Wykonawcy nie będą przysługiwać odsetki. </w:t>
      </w:r>
    </w:p>
    <w:p w:rsidR="00A8337D" w:rsidRPr="00FB7B76" w:rsidRDefault="00A8337D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W przypadku 3-krotnego stwierdzenia nieuzasadnionego niewypłacenia przez Wykonawcę wynagrodzenia dla Podwykonawcy z przyczyn nieleżących po stronie Podwykonawcy Zamawiający może odstąpić od umowy z winy Wykonawcy . </w:t>
      </w:r>
    </w:p>
    <w:p w:rsidR="00A8337D" w:rsidRPr="00FB7B76" w:rsidRDefault="00A8337D" w:rsidP="00FB7B76">
      <w:pPr>
        <w:pStyle w:val="Akapitzlist"/>
        <w:numPr>
          <w:ilvl w:val="0"/>
          <w:numId w:val="31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Zgodnie z postanowieniami SWZ Zamawiający dopuszcza zmianę umowy dotyczącą możliwość zmiany zakresu zamówienia, które Wykonawca może powierzyć Podwykonawcom, innego od zakresu podwykonawstwa określonego przez Wykonawcę </w:t>
      </w:r>
      <w:r w:rsidR="000F3B3F" w:rsidRPr="00FB7B76">
        <w:rPr>
          <w:rFonts w:ascii="Segoe UI" w:hAnsi="Segoe UI" w:cs="Segoe UI"/>
        </w:rPr>
        <w:br/>
      </w:r>
      <w:r w:rsidRPr="00FB7B76">
        <w:rPr>
          <w:rFonts w:ascii="Segoe UI" w:hAnsi="Segoe UI" w:cs="Segoe UI"/>
        </w:rPr>
        <w:t xml:space="preserve">w ofercie. Zmiana taka jest dopuszczalna, jeżeli nie narusza zastrzeżeń Zamawiającego określonych w SWZ dotyczących części zamówienia, które nie mogą być powierzane Podwykonawcom. </w:t>
      </w:r>
    </w:p>
    <w:p w:rsidR="00A8337D" w:rsidRPr="00FB7B76" w:rsidRDefault="00A8337D" w:rsidP="00FB7B76">
      <w:pPr>
        <w:contextualSpacing/>
        <w:jc w:val="center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  <w:b/>
          <w:bCs/>
        </w:rPr>
        <w:t>§ 10</w:t>
      </w:r>
      <w:r w:rsidRPr="00FB7B76">
        <w:rPr>
          <w:rFonts w:ascii="Segoe UI" w:hAnsi="Segoe UI" w:cs="Segoe UI"/>
          <w:b/>
          <w:bCs/>
        </w:rPr>
        <w:br/>
        <w:t>KLAUZULA SPOŁECZNA</w:t>
      </w:r>
    </w:p>
    <w:p w:rsidR="000F3B3F" w:rsidRPr="00FB7B76" w:rsidRDefault="000F3B3F" w:rsidP="00FB7B76">
      <w:pPr>
        <w:pStyle w:val="Akapitzlist"/>
        <w:numPr>
          <w:ilvl w:val="0"/>
          <w:numId w:val="32"/>
        </w:numPr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</w:rPr>
        <w:t xml:space="preserve">Zamawiający przewiduje wymagania, o których mowa w art. 95 Prawa zamówień publicznych i określa je, stosownie do art. 281 ust. 2 </w:t>
      </w:r>
      <w:proofErr w:type="spellStart"/>
      <w:r w:rsidRPr="00FB7B76">
        <w:rPr>
          <w:rFonts w:ascii="Segoe UI" w:hAnsi="Segoe UI" w:cs="Segoe UI"/>
        </w:rPr>
        <w:t>pkt</w:t>
      </w:r>
      <w:proofErr w:type="spellEnd"/>
      <w:r w:rsidRPr="00FB7B76">
        <w:rPr>
          <w:rFonts w:ascii="Segoe UI" w:hAnsi="Segoe UI" w:cs="Segoe UI"/>
        </w:rPr>
        <w:t xml:space="preserve"> 7 tej ustawy.</w:t>
      </w:r>
    </w:p>
    <w:p w:rsidR="000F3B3F" w:rsidRPr="00FB7B76" w:rsidRDefault="000F3B3F" w:rsidP="00FB7B76">
      <w:pPr>
        <w:pStyle w:val="Akapitzlist"/>
        <w:numPr>
          <w:ilvl w:val="0"/>
          <w:numId w:val="32"/>
        </w:numPr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</w:rPr>
        <w:t xml:space="preserve">Obowiązek, o którym mowa w ust. 1, zostanie spełniony, jeżeli Wykonawca oraz – w sytuacji powierzenia przez Wykonawcę realizacji części zamówienia zgodnie z art. 409 ust. 1 </w:t>
      </w:r>
      <w:proofErr w:type="spellStart"/>
      <w:r w:rsidRPr="00FB7B76">
        <w:rPr>
          <w:rFonts w:ascii="Segoe UI" w:hAnsi="Segoe UI" w:cs="Segoe UI"/>
        </w:rPr>
        <w:t>pkt</w:t>
      </w:r>
      <w:proofErr w:type="spellEnd"/>
      <w:r w:rsidRPr="00FB7B76">
        <w:rPr>
          <w:rFonts w:ascii="Segoe UI" w:hAnsi="Segoe UI" w:cs="Segoe UI"/>
        </w:rPr>
        <w:t xml:space="preserve"> 1 </w:t>
      </w:r>
      <w:proofErr w:type="spellStart"/>
      <w:r w:rsidRPr="00FB7B76">
        <w:rPr>
          <w:rFonts w:ascii="Segoe UI" w:hAnsi="Segoe UI" w:cs="Segoe UI"/>
        </w:rPr>
        <w:t>Pzp</w:t>
      </w:r>
      <w:proofErr w:type="spellEnd"/>
      <w:r w:rsidRPr="00FB7B76">
        <w:rPr>
          <w:rFonts w:ascii="Segoe UI" w:hAnsi="Segoe UI" w:cs="Segoe UI"/>
        </w:rPr>
        <w:t xml:space="preserve"> – również Podwykonawca zatrudnia na podstawie umowy o pracę wszystkie osoby wykonujące czynności, o których mowa w ust. 3 lit. a.</w:t>
      </w:r>
    </w:p>
    <w:p w:rsidR="000F3B3F" w:rsidRPr="00FB7B76" w:rsidRDefault="000F3B3F" w:rsidP="00FB7B76">
      <w:pPr>
        <w:pStyle w:val="Akapitzlist"/>
        <w:numPr>
          <w:ilvl w:val="0"/>
          <w:numId w:val="32"/>
        </w:numPr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</w:rPr>
        <w:t>W celu realizacji obowiązku, o którym mowa w ust. 2 umowy Wykonawca jest zobowiązany do:</w:t>
      </w:r>
    </w:p>
    <w:p w:rsidR="000F3B3F" w:rsidRPr="00FB7B76" w:rsidRDefault="000F3B3F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a)</w:t>
      </w:r>
      <w:r w:rsidRPr="00FB7B76">
        <w:rPr>
          <w:rFonts w:ascii="Segoe UI" w:hAnsi="Segoe UI" w:cs="Segoe UI"/>
        </w:rPr>
        <w:tab/>
        <w:t>zatrudniania na podstawie umowy o pracę osób, które wykonują czynności w zakresie realizacji zamówienia bezpośrednio związane z wykonywaniem prac, w tym między innymi: pracowników fizycznych i kierowców;</w:t>
      </w:r>
    </w:p>
    <w:p w:rsidR="000F3B3F" w:rsidRPr="00FB7B76" w:rsidRDefault="000F3B3F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lastRenderedPageBreak/>
        <w:t>b)</w:t>
      </w:r>
      <w:r w:rsidRPr="00FB7B76">
        <w:rPr>
          <w:rFonts w:ascii="Segoe UI" w:hAnsi="Segoe UI" w:cs="Segoe UI"/>
        </w:rPr>
        <w:tab/>
        <w:t xml:space="preserve">jeżeli czynność, o których mowa w lit. a wykonuje osoba, która działa w imieniu i na rzecz Podwykonawcy, także do zobowiązania Podwykonawcy do zatrudniania tej osoby na podstawie umowy o pracę oraz zapewnienia Zamawiającemu możliwości przeprowadzenia kontroli spełniania przez Podwykonawcę wymagań </w:t>
      </w:r>
      <w:r w:rsidR="00AD7B46" w:rsidRPr="00FB7B76">
        <w:rPr>
          <w:rFonts w:ascii="Segoe UI" w:hAnsi="Segoe UI" w:cs="Segoe UI"/>
        </w:rPr>
        <w:t>w tym zakresie w sposób, o którym mowa w ust. 4.</w:t>
      </w:r>
    </w:p>
    <w:p w:rsidR="00AD7B46" w:rsidRPr="00FB7B76" w:rsidRDefault="00AD7B46" w:rsidP="00FB7B76">
      <w:pPr>
        <w:pStyle w:val="Akapitzlist"/>
        <w:numPr>
          <w:ilvl w:val="0"/>
          <w:numId w:val="32"/>
        </w:numPr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</w:rPr>
        <w:t>W celu weryfikacji zatrudniania, przez Wykonawcę lub Podwykonawcę, na podstawie umowy o pracę, osób wykonujących wskazane przez Zamawiającego czynności w zakresie realizacji zamówienia, Zamawiający może żądać w szczególności:</w:t>
      </w:r>
    </w:p>
    <w:p w:rsidR="00AD7B46" w:rsidRPr="00FB7B76" w:rsidRDefault="00AD7B46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a)</w:t>
      </w:r>
      <w:r w:rsidRPr="00FB7B76">
        <w:rPr>
          <w:rFonts w:ascii="Segoe UI" w:hAnsi="Segoe UI" w:cs="Segoe UI"/>
        </w:rPr>
        <w:tab/>
        <w:t>oświadczenia zatrudnionego pracownika,</w:t>
      </w:r>
    </w:p>
    <w:p w:rsidR="00AD7B46" w:rsidRPr="00FB7B76" w:rsidRDefault="00AD7B46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b)</w:t>
      </w:r>
      <w:r w:rsidRPr="00FB7B76">
        <w:rPr>
          <w:rFonts w:ascii="Segoe UI" w:hAnsi="Segoe UI" w:cs="Segoe UI"/>
        </w:rPr>
        <w:tab/>
        <w:t>oświadczenia Wykonawcy lub Podwykonawcy o zatrudnieniu pracownika na podstawie umowy o pracę,</w:t>
      </w:r>
    </w:p>
    <w:p w:rsidR="00AD7B46" w:rsidRPr="00FB7B76" w:rsidRDefault="00AD7B46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c)</w:t>
      </w:r>
      <w:r w:rsidRPr="00FB7B76">
        <w:rPr>
          <w:rFonts w:ascii="Segoe UI" w:hAnsi="Segoe UI" w:cs="Segoe UI"/>
        </w:rPr>
        <w:tab/>
        <w:t xml:space="preserve">poświadczonej </w:t>
      </w:r>
      <w:r w:rsidR="003351F3" w:rsidRPr="00FB7B76">
        <w:rPr>
          <w:rFonts w:ascii="Segoe UI" w:hAnsi="Segoe UI" w:cs="Segoe UI"/>
        </w:rPr>
        <w:t xml:space="preserve">za zgodność z oryginałem kopii umowy o pracę zatrudnionego pracownika, </w:t>
      </w:r>
    </w:p>
    <w:p w:rsidR="003351F3" w:rsidRPr="00FB7B76" w:rsidRDefault="003351F3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d)</w:t>
      </w:r>
      <w:r w:rsidRPr="00FB7B76">
        <w:rPr>
          <w:rFonts w:ascii="Segoe UI" w:hAnsi="Segoe UI" w:cs="Segoe UI"/>
        </w:rPr>
        <w:tab/>
        <w:t xml:space="preserve">innych dokumentów </w:t>
      </w:r>
    </w:p>
    <w:p w:rsidR="003351F3" w:rsidRPr="00FB7B76" w:rsidRDefault="003351F3" w:rsidP="00FB7B76">
      <w:pPr>
        <w:pStyle w:val="Akapitzlist"/>
        <w:ind w:left="705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- zawierających informacje, w tym dane osobowe, niezbędne do weryfikacji zatrudnienia na podstawie umowy o pracę, w szczególności imię i nazwisko zatrudnionego pracownika, datę zawarcia umowy o pracę rodzaj umowy o pracę i zakres obowiązków pracownika. Wobec osób ujętych w wykazie, Wykonawca zobowiązany jest do obowiązku informacyjnego (przekazania Załącznika nr 2) w imieniu Zamawiającego jako Administratora ich danych osobowych. </w:t>
      </w:r>
    </w:p>
    <w:p w:rsidR="003351F3" w:rsidRPr="00FB7B76" w:rsidRDefault="003351F3" w:rsidP="00FB7B76">
      <w:pPr>
        <w:pStyle w:val="Akapitzlist"/>
        <w:numPr>
          <w:ilvl w:val="0"/>
          <w:numId w:val="32"/>
        </w:numPr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</w:rPr>
        <w:t xml:space="preserve">Wykonawca każdorazowo na żądanie Zamawiającego, jest zobowiązany w terminie nie dłuższym niż 5 dni od dnia przekazania wezwania przez Zamawiającego przedstawić dowody zatrudnienia na podstawie umowy o pracę osób wskazanych w wykazach, </w:t>
      </w:r>
      <w:r w:rsidRPr="00FB7B76">
        <w:rPr>
          <w:rFonts w:ascii="Segoe UI" w:hAnsi="Segoe UI" w:cs="Segoe UI"/>
        </w:rPr>
        <w:br/>
        <w:t>o których mowa w ust. 4.</w:t>
      </w:r>
    </w:p>
    <w:p w:rsidR="003351F3" w:rsidRPr="00FB7B76" w:rsidRDefault="003351F3" w:rsidP="00FB7B76">
      <w:pPr>
        <w:pStyle w:val="Akapitzlist"/>
        <w:numPr>
          <w:ilvl w:val="0"/>
          <w:numId w:val="32"/>
        </w:numPr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</w:rPr>
        <w:t xml:space="preserve">Zamawiający zastrzega sobie prawo przeprowadzenia kontroli na miejscu wykonywania prac w celu zweryfikowania faktu, czy osoby wykonujące określone w ust. 2 czynności są osobami wskazanymi w wykazach osób, o którym </w:t>
      </w:r>
      <w:r w:rsidR="007B42A2" w:rsidRPr="00FB7B76">
        <w:rPr>
          <w:rFonts w:ascii="Segoe UI" w:hAnsi="Segoe UI" w:cs="Segoe UI"/>
        </w:rPr>
        <w:t>mowa w ust. 4.</w:t>
      </w:r>
    </w:p>
    <w:p w:rsidR="007B42A2" w:rsidRPr="00FB7B76" w:rsidRDefault="007B42A2" w:rsidP="00FB7B76">
      <w:pPr>
        <w:pStyle w:val="Akapitzlist"/>
        <w:numPr>
          <w:ilvl w:val="0"/>
          <w:numId w:val="32"/>
        </w:numPr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</w:rPr>
        <w:t xml:space="preserve">Zamawiający zastrzega sobie prawo do naliczenia kar umownych w przypadku niezatrudniania przez Wykonawcę lub Podwykonawcę osób wykonujących czynności, </w:t>
      </w:r>
      <w:r w:rsidRPr="00FB7B76">
        <w:rPr>
          <w:rFonts w:ascii="Segoe UI" w:hAnsi="Segoe UI" w:cs="Segoe UI"/>
        </w:rPr>
        <w:br/>
        <w:t>o których mowa w ust. 3 lit a na podstawie umowy o pracę. W takim przypadku Wykonawca zapłaci Zamawiającemu kar</w:t>
      </w:r>
      <w:r w:rsidR="00CF7B5B" w:rsidRPr="00FB7B76">
        <w:rPr>
          <w:rFonts w:ascii="Segoe UI" w:hAnsi="Segoe UI" w:cs="Segoe UI"/>
        </w:rPr>
        <w:t>ę</w:t>
      </w:r>
      <w:r w:rsidRPr="00FB7B76">
        <w:rPr>
          <w:rFonts w:ascii="Segoe UI" w:hAnsi="Segoe UI" w:cs="Segoe UI"/>
        </w:rPr>
        <w:t xml:space="preserve"> umowną w wysokości </w:t>
      </w:r>
      <w:r w:rsidRPr="00FB7B76">
        <w:rPr>
          <w:rFonts w:ascii="Segoe UI" w:hAnsi="Segoe UI" w:cs="Segoe UI"/>
          <w:b/>
          <w:bCs/>
        </w:rPr>
        <w:t>1.000,00 zł</w:t>
      </w:r>
      <w:r w:rsidR="00FB7B76" w:rsidRPr="00FB7B76">
        <w:rPr>
          <w:rFonts w:ascii="Segoe UI" w:hAnsi="Segoe UI" w:cs="Segoe UI"/>
          <w:b/>
          <w:bCs/>
        </w:rPr>
        <w:t xml:space="preserve"> </w:t>
      </w:r>
      <w:r w:rsidRPr="00FB7B76">
        <w:rPr>
          <w:rFonts w:ascii="Segoe UI" w:hAnsi="Segoe UI" w:cs="Segoe UI"/>
        </w:rPr>
        <w:t xml:space="preserve">za każdy taki przypadek. </w:t>
      </w:r>
    </w:p>
    <w:p w:rsidR="007B42A2" w:rsidRPr="00FB7B76" w:rsidRDefault="007B42A2" w:rsidP="00FB7B76">
      <w:pPr>
        <w:pStyle w:val="Akapitzlist"/>
        <w:numPr>
          <w:ilvl w:val="0"/>
          <w:numId w:val="32"/>
        </w:numPr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</w:rPr>
        <w:t>Kara, o której mowa w ust. 7 umowy zostanie naliczona w przypadku:</w:t>
      </w:r>
    </w:p>
    <w:p w:rsidR="007B42A2" w:rsidRPr="00FB7B76" w:rsidRDefault="007B42A2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a)</w:t>
      </w:r>
      <w:r w:rsidRPr="00FB7B76">
        <w:rPr>
          <w:rFonts w:ascii="Segoe UI" w:hAnsi="Segoe UI" w:cs="Segoe UI"/>
        </w:rPr>
        <w:tab/>
        <w:t xml:space="preserve">nieprzedstawienia Zamawiającemu dokumentów, o których mowa w ust. 4 w terminie określonym w ust. 5, </w:t>
      </w:r>
    </w:p>
    <w:p w:rsidR="007B42A2" w:rsidRPr="00FB7B76" w:rsidRDefault="007B42A2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b)</w:t>
      </w:r>
      <w:r w:rsidRPr="00FB7B76">
        <w:rPr>
          <w:rFonts w:ascii="Segoe UI" w:hAnsi="Segoe UI" w:cs="Segoe UI"/>
        </w:rPr>
        <w:tab/>
        <w:t xml:space="preserve">wykazania w trakcie kontroli, o której mowa w ust. 6, przebywania na terenie budowy osób niewykazanych w wykazach, o których mowa w ust. 4, wykonujących czynności, </w:t>
      </w:r>
      <w:r w:rsidR="00EC1E1A" w:rsidRPr="00FB7B76">
        <w:rPr>
          <w:rFonts w:ascii="Segoe UI" w:hAnsi="Segoe UI" w:cs="Segoe UI"/>
        </w:rPr>
        <w:br/>
      </w:r>
      <w:r w:rsidRPr="00FB7B76">
        <w:rPr>
          <w:rFonts w:ascii="Segoe UI" w:hAnsi="Segoe UI" w:cs="Segoe UI"/>
        </w:rPr>
        <w:t>o których mowa w ust. 3 lit. a,</w:t>
      </w:r>
    </w:p>
    <w:p w:rsidR="007B42A2" w:rsidRPr="00FB7B76" w:rsidRDefault="007B42A2" w:rsidP="00FB7B76">
      <w:pPr>
        <w:pStyle w:val="Akapitzlist"/>
        <w:numPr>
          <w:ilvl w:val="0"/>
          <w:numId w:val="32"/>
        </w:numPr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</w:rPr>
        <w:t>Obowiązek, o którym mowa w ust. 2, nie dotyczy osób, które wykonują czynności, o których mowa w ust. 3 lit. a będących jednocześnie:</w:t>
      </w:r>
    </w:p>
    <w:p w:rsidR="007B42A2" w:rsidRPr="00FB7B76" w:rsidRDefault="007B42A2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a)</w:t>
      </w:r>
      <w:r w:rsidRPr="00FB7B76">
        <w:rPr>
          <w:rFonts w:ascii="Segoe UI" w:hAnsi="Segoe UI" w:cs="Segoe UI"/>
        </w:rPr>
        <w:tab/>
        <w:t>osoba fizyczną, prowadzącą działalność gospodarczą,</w:t>
      </w:r>
    </w:p>
    <w:p w:rsidR="007B42A2" w:rsidRPr="00FB7B76" w:rsidRDefault="007B42A2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lastRenderedPageBreak/>
        <w:t>b)</w:t>
      </w:r>
      <w:r w:rsidRPr="00FB7B76">
        <w:rPr>
          <w:rFonts w:ascii="Segoe UI" w:hAnsi="Segoe UI" w:cs="Segoe UI"/>
        </w:rPr>
        <w:tab/>
        <w:t>urzędującym członkiem organu zarządzającego lub nadzorczego Wykonawcy,</w:t>
      </w:r>
    </w:p>
    <w:p w:rsidR="007B42A2" w:rsidRPr="00FB7B76" w:rsidRDefault="007B42A2" w:rsidP="00FB7B76">
      <w:pPr>
        <w:pStyle w:val="Akapitzlist"/>
        <w:ind w:left="36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c)</w:t>
      </w:r>
      <w:r w:rsidRPr="00FB7B76">
        <w:rPr>
          <w:rFonts w:ascii="Segoe UI" w:hAnsi="Segoe UI" w:cs="Segoe UI"/>
        </w:rPr>
        <w:tab/>
        <w:t>wspólnikiem spółki w spółce jawnej lub partnerskiej,</w:t>
      </w:r>
    </w:p>
    <w:p w:rsidR="00A8337D" w:rsidRPr="00FB7B76" w:rsidRDefault="007B42A2" w:rsidP="00FB7B76">
      <w:pPr>
        <w:pStyle w:val="Akapitzlist"/>
        <w:ind w:left="360"/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</w:rPr>
        <w:t>d)</w:t>
      </w:r>
      <w:r w:rsidRPr="00FB7B76">
        <w:rPr>
          <w:rFonts w:ascii="Segoe UI" w:hAnsi="Segoe UI" w:cs="Segoe UI"/>
        </w:rPr>
        <w:tab/>
        <w:t xml:space="preserve">Podwykonawcą, któremu Wykonawca powierzył realizację części zamówienia w trybie art. 409 ust. 1 </w:t>
      </w:r>
      <w:proofErr w:type="spellStart"/>
      <w:r w:rsidRPr="00FB7B76">
        <w:rPr>
          <w:rFonts w:ascii="Segoe UI" w:hAnsi="Segoe UI" w:cs="Segoe UI"/>
        </w:rPr>
        <w:t>pkt</w:t>
      </w:r>
      <w:proofErr w:type="spellEnd"/>
      <w:r w:rsidRPr="00FB7B76">
        <w:rPr>
          <w:rFonts w:ascii="Segoe UI" w:hAnsi="Segoe UI" w:cs="Segoe UI"/>
        </w:rPr>
        <w:t xml:space="preserve"> 1 ustawy </w:t>
      </w:r>
      <w:proofErr w:type="spellStart"/>
      <w:r w:rsidRPr="00FB7B76">
        <w:rPr>
          <w:rFonts w:ascii="Segoe UI" w:hAnsi="Segoe UI" w:cs="Segoe UI"/>
        </w:rPr>
        <w:t>Pzp</w:t>
      </w:r>
      <w:proofErr w:type="spellEnd"/>
      <w:r w:rsidRPr="00FB7B76">
        <w:rPr>
          <w:rFonts w:ascii="Segoe UI" w:hAnsi="Segoe UI" w:cs="Segoe UI"/>
        </w:rPr>
        <w:t>.</w:t>
      </w:r>
    </w:p>
    <w:p w:rsidR="00E15E01" w:rsidRPr="00FB7B76" w:rsidRDefault="00E15E01" w:rsidP="00FB7B76">
      <w:pPr>
        <w:contextualSpacing/>
        <w:jc w:val="center"/>
        <w:rPr>
          <w:rFonts w:ascii="Segoe UI" w:hAnsi="Segoe UI" w:cs="Segoe UI"/>
          <w:b/>
          <w:bCs/>
        </w:rPr>
      </w:pPr>
      <w:r w:rsidRPr="00FB7B76">
        <w:rPr>
          <w:rFonts w:ascii="Segoe UI" w:hAnsi="Segoe UI" w:cs="Segoe UI"/>
          <w:b/>
          <w:bCs/>
        </w:rPr>
        <w:t>§ 11</w:t>
      </w:r>
      <w:r w:rsidRPr="00FB7B76">
        <w:rPr>
          <w:rFonts w:ascii="Segoe UI" w:hAnsi="Segoe UI" w:cs="Segoe UI"/>
          <w:b/>
          <w:bCs/>
        </w:rPr>
        <w:br/>
        <w:t>OCHRONA DANYCH OSOBOWYCH</w:t>
      </w:r>
    </w:p>
    <w:p w:rsidR="00925D52" w:rsidRPr="00FB7B76" w:rsidRDefault="00A05D1B" w:rsidP="00FB7B76">
      <w:pPr>
        <w:pStyle w:val="Akapitzlist"/>
        <w:numPr>
          <w:ilvl w:val="0"/>
          <w:numId w:val="30"/>
        </w:numPr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 związku z realizacją niniejszej umowy Zarząd Usług Komunalnych w Stargardzie (dalej ZUK) jest Administratorem danych osób reprezentujących stronę nim. Umowy oraz wskazanych poprzez stronę do realizacji niniejszej umowy. ZUK udostępnia na swojej stronie internetowej </w:t>
      </w:r>
      <w:r w:rsidRPr="00FB7B76">
        <w:rPr>
          <w:rFonts w:ascii="Segoe UI" w:hAnsi="Segoe UI" w:cs="Segoe UI"/>
        </w:rPr>
        <w:t>www.zuk-stargard.pl</w:t>
      </w:r>
      <w:r w:rsidRPr="00FB7B76">
        <w:rPr>
          <w:rFonts w:ascii="Segoe UI" w:eastAsia="Times New Roman" w:hAnsi="Segoe UI" w:cs="Segoe UI"/>
          <w:lang w:eastAsia="pl-PL"/>
        </w:rPr>
        <w:t xml:space="preserve"> politykę Ochrony Danych (link: </w:t>
      </w:r>
      <w:r w:rsidRPr="00FB7B76">
        <w:rPr>
          <w:rFonts w:ascii="Segoe UI" w:hAnsi="Segoe UI" w:cs="Segoe UI"/>
        </w:rPr>
        <w:t>https://zuk-stargard.pl/ochrona-danych/</w:t>
      </w:r>
      <w:r w:rsidRPr="00FB7B76">
        <w:rPr>
          <w:rFonts w:ascii="Segoe UI" w:eastAsia="Times New Roman" w:hAnsi="Segoe UI" w:cs="Segoe UI"/>
          <w:lang w:eastAsia="pl-PL"/>
        </w:rPr>
        <w:t xml:space="preserve">), w której w </w:t>
      </w:r>
      <w:proofErr w:type="spellStart"/>
      <w:r w:rsidRPr="00FB7B76">
        <w:rPr>
          <w:rFonts w:ascii="Segoe UI" w:eastAsia="Times New Roman" w:hAnsi="Segoe UI" w:cs="Segoe UI"/>
          <w:lang w:eastAsia="pl-PL"/>
        </w:rPr>
        <w:t>pkt</w:t>
      </w:r>
      <w:proofErr w:type="spellEnd"/>
      <w:r w:rsidRPr="00FB7B76">
        <w:rPr>
          <w:rFonts w:ascii="Segoe UI" w:eastAsia="Times New Roman" w:hAnsi="Segoe UI" w:cs="Segoe UI"/>
          <w:lang w:eastAsia="pl-PL"/>
        </w:rPr>
        <w:t xml:space="preserve"> IX pt. „KLAUZULE INFORMACYJNE do pobrania” znajduje się dokument pn. „Informacja dotycząca przetwarzania danych osób reprezentujących stronę umowy oraz wyznaczonych do kontaktowania się z nami </w:t>
      </w:r>
      <w:r w:rsidR="007B42A2" w:rsidRPr="00FB7B76">
        <w:rPr>
          <w:rFonts w:ascii="Segoe UI" w:eastAsia="Times New Roman" w:hAnsi="Segoe UI" w:cs="Segoe UI"/>
          <w:lang w:eastAsia="pl-PL"/>
        </w:rPr>
        <w:br/>
      </w:r>
      <w:r w:rsidRPr="00FB7B76">
        <w:rPr>
          <w:rFonts w:ascii="Segoe UI" w:eastAsia="Times New Roman" w:hAnsi="Segoe UI" w:cs="Segoe UI"/>
          <w:lang w:eastAsia="pl-PL"/>
        </w:rPr>
        <w:t>w sprawach realizacji niniejszej umowy. Strona nim. Umowy zobowiązana jest do informowania osób wyznaczonych u siebie do kontaktów w sprawie realizacji niniejszej umowy o zasadach przetwarzania ich danych osobowych przez ZUK.</w:t>
      </w:r>
    </w:p>
    <w:p w:rsidR="00A05D1B" w:rsidRPr="00FB7B76" w:rsidRDefault="00925D52" w:rsidP="00FB7B76">
      <w:pPr>
        <w:pStyle w:val="Akapitzlist"/>
        <w:numPr>
          <w:ilvl w:val="0"/>
          <w:numId w:val="30"/>
        </w:numPr>
        <w:jc w:val="both"/>
        <w:rPr>
          <w:rFonts w:ascii="Segoe UI" w:hAnsi="Segoe UI" w:cs="Segoe UI"/>
          <w:b/>
          <w:bCs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 związku z określonym przez Strony sposobem realizacji przedmiotu niniejszej umowy Wykonawca będzie udostępniał Zamawiającemu </w:t>
      </w:r>
      <w:r w:rsidR="00B741F2" w:rsidRPr="00FB7B76">
        <w:rPr>
          <w:rFonts w:ascii="Segoe UI" w:eastAsia="Times New Roman" w:hAnsi="Segoe UI" w:cs="Segoe UI"/>
          <w:lang w:eastAsia="pl-PL"/>
        </w:rPr>
        <w:t>dane osobowe swoich pracowników/współpracowników oraz dane Podwykonawców, ich pracowników/</w:t>
      </w:r>
      <w:r w:rsidR="007F46E5">
        <w:rPr>
          <w:rFonts w:ascii="Segoe UI" w:eastAsia="Times New Roman" w:hAnsi="Segoe UI" w:cs="Segoe UI"/>
          <w:lang w:eastAsia="pl-PL"/>
        </w:rPr>
        <w:t xml:space="preserve"> </w:t>
      </w:r>
      <w:r w:rsidR="00B741F2" w:rsidRPr="00FB7B76">
        <w:rPr>
          <w:rFonts w:ascii="Segoe UI" w:eastAsia="Times New Roman" w:hAnsi="Segoe UI" w:cs="Segoe UI"/>
          <w:lang w:eastAsia="pl-PL"/>
        </w:rPr>
        <w:t>współpracowników, w związku z czym;</w:t>
      </w:r>
    </w:p>
    <w:p w:rsidR="00B741F2" w:rsidRPr="00FB7B76" w:rsidRDefault="00B741F2" w:rsidP="00FB7B76">
      <w:pPr>
        <w:pStyle w:val="Akapitzlist"/>
        <w:ind w:left="36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a)</w:t>
      </w:r>
      <w:r w:rsidRPr="00FB7B76">
        <w:rPr>
          <w:rFonts w:ascii="Segoe UI" w:eastAsia="Times New Roman" w:hAnsi="Segoe UI" w:cs="Segoe UI"/>
          <w:lang w:eastAsia="pl-PL"/>
        </w:rPr>
        <w:tab/>
        <w:t>Zamawiający staje się Administratorem udostępnianych przez Wykonawcę danych tych osób;</w:t>
      </w:r>
    </w:p>
    <w:p w:rsidR="00B741F2" w:rsidRPr="00FB7B76" w:rsidRDefault="00B741F2" w:rsidP="00FB7B76">
      <w:pPr>
        <w:pStyle w:val="Akapitzlist"/>
        <w:ind w:left="36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b)</w:t>
      </w:r>
      <w:r w:rsidRPr="00FB7B76">
        <w:rPr>
          <w:rFonts w:ascii="Segoe UI" w:eastAsia="Times New Roman" w:hAnsi="Segoe UI" w:cs="Segoe UI"/>
          <w:lang w:eastAsia="pl-PL"/>
        </w:rPr>
        <w:tab/>
      </w:r>
      <w:r w:rsidR="00D204A3" w:rsidRPr="00FB7B76">
        <w:rPr>
          <w:rFonts w:ascii="Segoe UI" w:eastAsia="Times New Roman" w:hAnsi="Segoe UI" w:cs="Segoe UI"/>
          <w:lang w:eastAsia="pl-PL"/>
        </w:rPr>
        <w:t>Wykonawca</w:t>
      </w:r>
      <w:r w:rsidRPr="00FB7B76">
        <w:rPr>
          <w:rFonts w:ascii="Segoe UI" w:eastAsia="Times New Roman" w:hAnsi="Segoe UI" w:cs="Segoe UI"/>
          <w:lang w:eastAsia="pl-PL"/>
        </w:rPr>
        <w:t xml:space="preserve"> z kolei jest Administratorem danych osób, które to </w:t>
      </w:r>
      <w:r w:rsidR="00D204A3" w:rsidRPr="00FB7B76">
        <w:rPr>
          <w:rFonts w:ascii="Segoe UI" w:eastAsia="Times New Roman" w:hAnsi="Segoe UI" w:cs="Segoe UI"/>
          <w:lang w:eastAsia="pl-PL"/>
        </w:rPr>
        <w:t>dane udostępnia Zamawiającemu w ramach realizacji niniejszej umowy.</w:t>
      </w:r>
    </w:p>
    <w:p w:rsidR="00D204A3" w:rsidRPr="00FB7B76" w:rsidRDefault="00D204A3" w:rsidP="00FB7B76">
      <w:pPr>
        <w:pStyle w:val="Akapitzlist"/>
        <w:numPr>
          <w:ilvl w:val="0"/>
          <w:numId w:val="30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Każdy Administrator danych odpowiada we własnym zakresie za zapewnienie zgodności ich przetwarzania z przepisami o ochronie danych osobowych, w szczególności </w:t>
      </w:r>
      <w:r w:rsidRPr="00FB7B76">
        <w:rPr>
          <w:rFonts w:ascii="Segoe UI" w:hAnsi="Segoe UI" w:cs="Segoe UI"/>
        </w:rPr>
        <w:br/>
        <w:t>z przepisami RODO – uwzględniając charakter, zakres, kontekst i cele przetwarzania oraz ryzyko naruszenia praw lub wolność osób, których dane będą przetwarzane przez Strony. Środki te będą poddawane przeglądom i uaktualniane, a Zamawiający i Wykonawca oświadczają, że wdrożyli odpowiednie polityki ochrony danych.</w:t>
      </w:r>
    </w:p>
    <w:p w:rsidR="00A05D1B" w:rsidRPr="00FB7B76" w:rsidRDefault="00D204A3" w:rsidP="00FB7B76">
      <w:pPr>
        <w:pStyle w:val="Akapitzlist"/>
        <w:numPr>
          <w:ilvl w:val="0"/>
          <w:numId w:val="30"/>
        </w:numPr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Wykonawca zobowiązany jest do informowania osób (podwykonawców oraz pracowników/współpracowników wskazanych w powyższym ust. 2), których dane udostępnia Zamawiającemu w celu i w zakresie realizacji niniejszej umowy, o przetwarzaniu ich danych osobowych przez Zamawiającego w charakterze administratora tych danych – zgodnie z art. 14 w zw. z art. 13 RODO, przekazując informacje, która stanowi załącznik nr 6 do niniejszej umowy. </w:t>
      </w:r>
    </w:p>
    <w:p w:rsidR="00FB7B76" w:rsidRDefault="00FB7B76" w:rsidP="00FB7B76">
      <w:pPr>
        <w:pStyle w:val="Standard"/>
        <w:spacing w:line="276" w:lineRule="auto"/>
        <w:jc w:val="center"/>
        <w:rPr>
          <w:rFonts w:ascii="Segoe UI" w:hAnsi="Segoe UI" w:cs="Segoe UI"/>
          <w:b/>
          <w:sz w:val="22"/>
          <w:szCs w:val="22"/>
        </w:rPr>
      </w:pPr>
    </w:p>
    <w:p w:rsidR="00FB7B76" w:rsidRDefault="00FB7B76" w:rsidP="00FB7B76">
      <w:pPr>
        <w:pStyle w:val="Standard"/>
        <w:spacing w:line="276" w:lineRule="auto"/>
        <w:jc w:val="center"/>
        <w:rPr>
          <w:rFonts w:ascii="Segoe UI" w:hAnsi="Segoe UI" w:cs="Segoe UI"/>
          <w:b/>
          <w:sz w:val="22"/>
          <w:szCs w:val="22"/>
        </w:rPr>
      </w:pPr>
    </w:p>
    <w:p w:rsidR="00EC1E1A" w:rsidRPr="00FB7B76" w:rsidRDefault="00EC1E1A" w:rsidP="00FB7B76">
      <w:pPr>
        <w:pStyle w:val="Standard"/>
        <w:spacing w:line="276" w:lineRule="auto"/>
        <w:jc w:val="center"/>
        <w:rPr>
          <w:rFonts w:ascii="Segoe UI" w:hAnsi="Segoe UI" w:cs="Segoe UI"/>
          <w:b/>
          <w:sz w:val="22"/>
          <w:szCs w:val="22"/>
        </w:rPr>
      </w:pPr>
      <w:r w:rsidRPr="00FB7B76">
        <w:rPr>
          <w:rFonts w:ascii="Segoe UI" w:hAnsi="Segoe UI" w:cs="Segoe UI"/>
          <w:b/>
          <w:sz w:val="22"/>
          <w:szCs w:val="22"/>
        </w:rPr>
        <w:lastRenderedPageBreak/>
        <w:t>§ 12</w:t>
      </w:r>
      <w:r w:rsidRPr="00FB7B76">
        <w:rPr>
          <w:rFonts w:ascii="Segoe UI" w:hAnsi="Segoe UI" w:cs="Segoe UI"/>
          <w:b/>
          <w:sz w:val="22"/>
          <w:szCs w:val="22"/>
        </w:rPr>
        <w:br/>
        <w:t>ZMIANY UMOWY I ODSTĄPIENIE OD UMOWY</w:t>
      </w:r>
    </w:p>
    <w:p w:rsidR="00EC1E1A" w:rsidRPr="00FB7B76" w:rsidRDefault="00EC1E1A" w:rsidP="00FB7B76">
      <w:pPr>
        <w:numPr>
          <w:ilvl w:val="0"/>
          <w:numId w:val="37"/>
        </w:numPr>
        <w:tabs>
          <w:tab w:val="left" w:pos="426"/>
        </w:tabs>
        <w:suppressAutoHyphens/>
        <w:spacing w:after="0"/>
        <w:ind w:left="426" w:hanging="357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Zgodnie z postanowieniami SWZ Zamawiający dopuszcza wszelkie zmiany postanowień zawartej umowy, zgodnie z treścią art. 45</w:t>
      </w:r>
      <w:r w:rsidR="00794637" w:rsidRPr="00FB7B76">
        <w:rPr>
          <w:rFonts w:ascii="Segoe UI" w:hAnsi="Segoe UI" w:cs="Segoe UI"/>
        </w:rPr>
        <w:t>4</w:t>
      </w:r>
      <w:r w:rsidRPr="00FB7B76">
        <w:rPr>
          <w:rFonts w:ascii="Segoe UI" w:hAnsi="Segoe UI" w:cs="Segoe UI"/>
        </w:rPr>
        <w:t xml:space="preserve"> ustawy </w:t>
      </w:r>
      <w:proofErr w:type="spellStart"/>
      <w:r w:rsidRPr="00FB7B76">
        <w:rPr>
          <w:rFonts w:ascii="Segoe UI" w:hAnsi="Segoe UI" w:cs="Segoe UI"/>
        </w:rPr>
        <w:t>Pzp</w:t>
      </w:r>
      <w:proofErr w:type="spellEnd"/>
      <w:r w:rsidRPr="00FB7B76">
        <w:rPr>
          <w:rFonts w:ascii="Segoe UI" w:hAnsi="Segoe UI" w:cs="Segoe UI"/>
        </w:rPr>
        <w:t>, których wprowadzenie nie jest sprzeczne z treścią oferty na podstawie, której dokonano wyboru Wykonawcy oraz nie narusza zasad uczciwej konkurencji i równego traktowania.</w:t>
      </w:r>
    </w:p>
    <w:p w:rsidR="00EC1E1A" w:rsidRPr="00FB7B76" w:rsidRDefault="00EC1E1A" w:rsidP="00FB7B76">
      <w:pPr>
        <w:numPr>
          <w:ilvl w:val="0"/>
          <w:numId w:val="43"/>
        </w:numPr>
        <w:tabs>
          <w:tab w:val="left" w:pos="426"/>
        </w:tabs>
        <w:suppressAutoHyphens/>
        <w:spacing w:after="0"/>
        <w:ind w:left="426" w:hanging="357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  <w:bCs/>
        </w:rPr>
        <w:t>Zamawiający dopuszcza wprowadzenie zmian w sposobie wykonywania (technologii) Przedmiotu Umowy, w przypadku, gdy wystąpi co najmniej jedna z poniższych sytuacji:</w:t>
      </w:r>
    </w:p>
    <w:p w:rsidR="00EC1E1A" w:rsidRPr="00FB7B76" w:rsidRDefault="00EC1E1A" w:rsidP="00FB7B76">
      <w:pPr>
        <w:numPr>
          <w:ilvl w:val="1"/>
          <w:numId w:val="33"/>
        </w:numPr>
        <w:tabs>
          <w:tab w:val="left" w:pos="993"/>
        </w:tabs>
        <w:spacing w:after="0"/>
        <w:ind w:left="993" w:hanging="357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gdy zmiana technologii umożliwiłaby Wykonawcy terminową lub należytą realizację zobowiązań wynikających z Umowy, z zastrzeżeniem, że zmiana technologii nie będzie powodować wzrostu kosztów ponoszonych na realizację Przedmiotu</w:t>
      </w:r>
      <w:r w:rsidR="005A6E7C" w:rsidRPr="00FB7B76">
        <w:rPr>
          <w:rFonts w:ascii="Segoe UI" w:hAnsi="Segoe UI" w:cs="Segoe UI"/>
        </w:rPr>
        <w:t>,</w:t>
      </w:r>
    </w:p>
    <w:p w:rsidR="00EC1E1A" w:rsidRPr="00FB7B76" w:rsidRDefault="00EC1E1A" w:rsidP="00FB7B76">
      <w:pPr>
        <w:numPr>
          <w:ilvl w:val="1"/>
          <w:numId w:val="33"/>
        </w:numPr>
        <w:tabs>
          <w:tab w:val="left" w:pos="993"/>
        </w:tabs>
        <w:spacing w:after="0"/>
        <w:ind w:left="993" w:hanging="357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konieczność zrealizowania Przedmiotu Umowy przy zastosowaniu innych technologii niż wskazane w Opisie Przedmiotu Zamówienia w szczególności sytuacji, gdyby zastosowanie przewidzianych rozwiązań groziło niewykonaniem lub wadliwym wykonaniem Przedmiotu Umowy albo naruszało obowiązujące przepisy prawa;</w:t>
      </w:r>
    </w:p>
    <w:p w:rsidR="00EC1E1A" w:rsidRPr="00FB7B76" w:rsidRDefault="00EC1E1A" w:rsidP="00FB7B76">
      <w:pPr>
        <w:numPr>
          <w:ilvl w:val="1"/>
          <w:numId w:val="33"/>
        </w:numPr>
        <w:tabs>
          <w:tab w:val="left" w:pos="993"/>
        </w:tabs>
        <w:spacing w:after="0"/>
        <w:ind w:left="993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konieczność zrealizowania Przedmiotu Umowy przy zastosowaniu innych technologii albo innymi środkami ze względu na zmiany obowiązującego prawa;</w:t>
      </w:r>
    </w:p>
    <w:p w:rsidR="00EC1E1A" w:rsidRPr="00FB7B76" w:rsidRDefault="00EC1E1A" w:rsidP="00FB7B76">
      <w:pPr>
        <w:numPr>
          <w:ilvl w:val="1"/>
          <w:numId w:val="33"/>
        </w:numPr>
        <w:tabs>
          <w:tab w:val="left" w:pos="993"/>
        </w:tabs>
        <w:spacing w:after="0"/>
        <w:ind w:left="993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pojawienie się nowszych technologii wykonania prac gwarantujących co najmniej ten sam standard wykonania czynności wchodzących w skład Przedmiotu Umowy oraz niepowodujących większych strat i zanieczyszczeń w środowisku naturalnym niż te, które mogą powstać przy wykonywaniu Przedmiotu Umowy w sposób pierwotnie opisany. </w:t>
      </w:r>
    </w:p>
    <w:p w:rsidR="00EC1E1A" w:rsidRPr="00FB7B76" w:rsidRDefault="00EC1E1A" w:rsidP="00FB7B76">
      <w:pPr>
        <w:tabs>
          <w:tab w:val="left" w:pos="1701"/>
        </w:tabs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Żadna ze zmian wskazanych w </w:t>
      </w:r>
      <w:proofErr w:type="spellStart"/>
      <w:r w:rsidRPr="00FB7B76">
        <w:rPr>
          <w:rFonts w:ascii="Segoe UI" w:hAnsi="Segoe UI" w:cs="Segoe UI"/>
        </w:rPr>
        <w:t>pkt</w:t>
      </w:r>
      <w:proofErr w:type="spellEnd"/>
      <w:r w:rsidRPr="00FB7B76">
        <w:rPr>
          <w:rFonts w:ascii="Segoe UI" w:hAnsi="Segoe UI" w:cs="Segoe UI"/>
        </w:rPr>
        <w:t xml:space="preserve"> 1) – 4) nie może pociągnąć za sobą zwiększenia wynagrodzenia należnego Wykonawcy.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spacing w:after="0"/>
        <w:ind w:left="426"/>
        <w:contextualSpacing w:val="0"/>
        <w:jc w:val="both"/>
        <w:rPr>
          <w:rFonts w:ascii="Segoe UI" w:hAnsi="Segoe UI" w:cs="Segoe UI"/>
          <w:lang w:eastAsia="pl-PL"/>
        </w:rPr>
      </w:pPr>
      <w:r w:rsidRPr="00FB7B76">
        <w:rPr>
          <w:rFonts w:ascii="Segoe UI" w:hAnsi="Segoe UI" w:cs="Segoe UI"/>
          <w:bCs/>
          <w:lang w:eastAsia="pl-PL"/>
        </w:rPr>
        <w:t>Zamawiający dopuszcza wprowadzenie zmian w przypadku:</w:t>
      </w:r>
    </w:p>
    <w:p w:rsidR="00EC1E1A" w:rsidRPr="00FB7B76" w:rsidRDefault="00EC1E1A" w:rsidP="00FB7B76">
      <w:pPr>
        <w:spacing w:after="0"/>
        <w:ind w:left="709" w:hanging="283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a)</w:t>
      </w:r>
      <w:r w:rsidRPr="00FB7B76">
        <w:rPr>
          <w:rFonts w:ascii="Segoe UI" w:hAnsi="Segoe UI" w:cs="Segoe UI"/>
        </w:rPr>
        <w:tab/>
        <w:t>wystąpienia siły wyższej, co uniemożliwia wykonanie co najmniej części Przedmiotu Umowy zgodnie z SWZ,</w:t>
      </w:r>
    </w:p>
    <w:p w:rsidR="00EC1E1A" w:rsidRPr="00FB7B76" w:rsidRDefault="00EC1E1A" w:rsidP="00FB7B76">
      <w:pPr>
        <w:spacing w:after="0"/>
        <w:ind w:left="709" w:hanging="283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b)</w:t>
      </w:r>
      <w:r w:rsidRPr="00FB7B76">
        <w:rPr>
          <w:rFonts w:ascii="Segoe UI" w:hAnsi="Segoe UI" w:cs="Segoe UI"/>
        </w:rPr>
        <w:tab/>
        <w:t>rezygnacji przez Zamawiającego z realizacji części Przedmiotu Umowy.</w:t>
      </w:r>
    </w:p>
    <w:p w:rsidR="00EC1E1A" w:rsidRPr="00FB7B76" w:rsidRDefault="00EC1E1A" w:rsidP="00FB7B76">
      <w:pPr>
        <w:tabs>
          <w:tab w:val="left" w:pos="142"/>
          <w:tab w:val="left" w:pos="426"/>
        </w:tabs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 takim przypadku może zostać zmniejszony zakres Przedmiotu Umowy, a wynagrodzenie przysługujące Wykonawcy zostanie pomniejszone w oparciu ceny jednostkowe wskazane w kosztorysie ofertowym stanowiącym cześć Oferty, przy czym Zamawiający zapłaci wynagrodzenie za wszystkie odebrane świadczenia.</w:t>
      </w:r>
    </w:p>
    <w:p w:rsidR="00EC1E1A" w:rsidRPr="00FB7B76" w:rsidRDefault="00EC1E1A" w:rsidP="00FB7B76">
      <w:pPr>
        <w:numPr>
          <w:ilvl w:val="0"/>
          <w:numId w:val="43"/>
        </w:numPr>
        <w:shd w:val="clear" w:color="auto" w:fill="FFFFFF"/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  <w:shd w:val="clear" w:color="auto" w:fill="FFFFFF"/>
        </w:rPr>
        <w:t xml:space="preserve">Zamawiający dopuszcza możliwość zmian wysokości wynagrodzenia należnego Wykonawcy (podwyższenie albo obniżenie) </w:t>
      </w:r>
      <w:r w:rsidRPr="00FB7B76">
        <w:rPr>
          <w:rFonts w:ascii="Segoe UI" w:hAnsi="Segoe UI" w:cs="Segoe UI"/>
        </w:rPr>
        <w:t xml:space="preserve">lub zakresu przedmiotu umowy </w:t>
      </w:r>
      <w:r w:rsidRPr="00FB7B76">
        <w:rPr>
          <w:rFonts w:ascii="Segoe UI" w:hAnsi="Segoe UI" w:cs="Segoe UI"/>
          <w:shd w:val="clear" w:color="auto" w:fill="FFFFFF"/>
        </w:rPr>
        <w:t>w przypadku zmiany:</w:t>
      </w:r>
    </w:p>
    <w:p w:rsidR="00EC1E1A" w:rsidRPr="00FB7B76" w:rsidRDefault="00EC1E1A" w:rsidP="00FB7B76">
      <w:pPr>
        <w:numPr>
          <w:ilvl w:val="0"/>
          <w:numId w:val="42"/>
        </w:numPr>
        <w:shd w:val="clear" w:color="auto" w:fill="FFFFFF"/>
        <w:spacing w:after="0"/>
        <w:ind w:left="993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wysokości podatku od towarów i usług,</w:t>
      </w:r>
    </w:p>
    <w:p w:rsidR="00EC1E1A" w:rsidRPr="00FB7B76" w:rsidRDefault="00EC1E1A" w:rsidP="00FB7B76">
      <w:pPr>
        <w:numPr>
          <w:ilvl w:val="0"/>
          <w:numId w:val="42"/>
        </w:numPr>
        <w:shd w:val="clear" w:color="auto" w:fill="FFFFFF"/>
        <w:spacing w:after="0"/>
        <w:ind w:left="993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wysokości minimalnego wynagrodzenia za pracę albo wysokości minimalnej stawki godzinowej, ustalonych na podstawie przepisów ustawy z dnia </w:t>
      </w:r>
      <w:r w:rsidRPr="00FB7B76">
        <w:rPr>
          <w:rFonts w:ascii="Segoe UI" w:hAnsi="Segoe UI" w:cs="Segoe UI"/>
        </w:rPr>
        <w:br/>
        <w:t>10 października 2002 r. o minimalnym wynagrodzeniu za pracę,</w:t>
      </w:r>
    </w:p>
    <w:p w:rsidR="00EC1E1A" w:rsidRPr="00FB7B76" w:rsidRDefault="00EC1E1A" w:rsidP="00FB7B76">
      <w:pPr>
        <w:numPr>
          <w:ilvl w:val="0"/>
          <w:numId w:val="42"/>
        </w:numPr>
        <w:shd w:val="clear" w:color="auto" w:fill="FFFFFF"/>
        <w:spacing w:after="0"/>
        <w:ind w:left="993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lastRenderedPageBreak/>
        <w:t>zasad podlegania ubezpieczeniom społecznym lub ubezpieczeniu zdrowotnemu lub wysokości stawki składki na ubezpieczenia społeczne lub zdrowotne,</w:t>
      </w:r>
    </w:p>
    <w:p w:rsidR="00EC1E1A" w:rsidRPr="00FB7B76" w:rsidRDefault="00EC1E1A" w:rsidP="00FB7B76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/>
        <w:ind w:left="993"/>
        <w:contextualSpacing w:val="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zasad gromadzenia i wysokości wpłat do pracowniczych planów kapitałowych, </w:t>
      </w:r>
    </w:p>
    <w:p w:rsidR="00EC1E1A" w:rsidRPr="00FB7B76" w:rsidRDefault="00EC1E1A" w:rsidP="00FB7B76">
      <w:pPr>
        <w:pStyle w:val="text-justify"/>
        <w:shd w:val="clear" w:color="auto" w:fill="FFFFFF"/>
        <w:spacing w:beforeAutospacing="0" w:after="0" w:afterAutospacing="0" w:line="276" w:lineRule="auto"/>
        <w:ind w:left="709"/>
        <w:jc w:val="both"/>
        <w:rPr>
          <w:rFonts w:ascii="Segoe UI" w:hAnsi="Segoe UI" w:cs="Segoe UI"/>
          <w:sz w:val="22"/>
          <w:szCs w:val="22"/>
        </w:rPr>
      </w:pPr>
      <w:r w:rsidRPr="00FB7B76">
        <w:rPr>
          <w:rFonts w:ascii="Segoe UI" w:hAnsi="Segoe UI" w:cs="Segoe UI"/>
          <w:sz w:val="22"/>
          <w:szCs w:val="22"/>
        </w:rPr>
        <w:t>- jeżeli zmiany te będą miały wpływ na koszty wykonania zamówienia przez wykonawcę oraz nie dało się ich przewidzieć na etapie składania oferty.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spacing w:after="0"/>
        <w:ind w:left="426"/>
        <w:contextualSpacing w:val="0"/>
        <w:jc w:val="both"/>
        <w:rPr>
          <w:rFonts w:ascii="Segoe UI" w:hAnsi="Segoe UI" w:cs="Segoe UI"/>
          <w:lang w:eastAsia="pl-PL"/>
        </w:rPr>
      </w:pPr>
      <w:r w:rsidRPr="00FB7B76">
        <w:rPr>
          <w:rFonts w:ascii="Segoe UI" w:hAnsi="Segoe UI" w:cs="Segoe UI"/>
        </w:rPr>
        <w:t>Dopuszcza się zmianę umowy w zakresie zmiany wysokości wynagrodzenia, w przypadku zmiany ceny materiałów lub kosztów związanych z realizacją zamówienia, o których mowa w art. 439 ustawy Prawo</w:t>
      </w:r>
      <w:r w:rsidR="00794637" w:rsidRPr="00FB7B76">
        <w:rPr>
          <w:rFonts w:ascii="Segoe UI" w:hAnsi="Segoe UI" w:cs="Segoe UI"/>
        </w:rPr>
        <w:t xml:space="preserve"> Z</w:t>
      </w:r>
      <w:r w:rsidRPr="00FB7B76">
        <w:rPr>
          <w:rFonts w:ascii="Segoe UI" w:hAnsi="Segoe UI" w:cs="Segoe UI"/>
        </w:rPr>
        <w:t xml:space="preserve">amówień </w:t>
      </w:r>
      <w:r w:rsidR="00794637" w:rsidRPr="00FB7B76">
        <w:rPr>
          <w:rFonts w:ascii="Segoe UI" w:hAnsi="Segoe UI" w:cs="Segoe UI"/>
        </w:rPr>
        <w:t>P</w:t>
      </w:r>
      <w:r w:rsidRPr="00FB7B76">
        <w:rPr>
          <w:rFonts w:ascii="Segoe UI" w:hAnsi="Segoe UI" w:cs="Segoe UI"/>
        </w:rPr>
        <w:t xml:space="preserve">ublicznych, </w:t>
      </w:r>
    </w:p>
    <w:p w:rsidR="00EC1E1A" w:rsidRPr="00FB7B76" w:rsidRDefault="00EC1E1A" w:rsidP="00FB7B76">
      <w:pPr>
        <w:numPr>
          <w:ilvl w:val="0"/>
          <w:numId w:val="40"/>
        </w:numPr>
        <w:spacing w:after="0"/>
        <w:ind w:left="993" w:hanging="425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zmiana wynagrodzenia uzależniona jest od wskaźnika cen towarów i usług konsumpcyjnych ogłaszanych przez Prezesa Głównego Urzędu Statystycznego w kwartalnych komunikatach,</w:t>
      </w:r>
    </w:p>
    <w:p w:rsidR="00EC1E1A" w:rsidRPr="00FB7B76" w:rsidRDefault="00EC1E1A" w:rsidP="00FB7B76">
      <w:pPr>
        <w:numPr>
          <w:ilvl w:val="0"/>
          <w:numId w:val="40"/>
        </w:numPr>
        <w:spacing w:after="0"/>
        <w:ind w:left="993" w:hanging="425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minimalny poziom zmiany wskaźnika cen uprawniający do zmiany wynagrodzenia -  +/- 30% w stosunku do kwartału, w którym zawarta została umowa;</w:t>
      </w:r>
    </w:p>
    <w:p w:rsidR="00EC1E1A" w:rsidRPr="00FB7B76" w:rsidRDefault="00EC1E1A" w:rsidP="00FB7B76">
      <w:pPr>
        <w:numPr>
          <w:ilvl w:val="0"/>
          <w:numId w:val="40"/>
        </w:numPr>
        <w:spacing w:after="0"/>
        <w:ind w:left="993" w:hanging="425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procedura zmiany wynagrodzenia wszczynana jest na wniosek Wykonawcy </w:t>
      </w:r>
      <w:r w:rsidRPr="00FB7B76">
        <w:rPr>
          <w:rFonts w:ascii="Segoe UI" w:hAnsi="Segoe UI" w:cs="Segoe UI"/>
        </w:rPr>
        <w:br/>
        <w:t>lub Zamawiającego,</w:t>
      </w:r>
    </w:p>
    <w:p w:rsidR="00EC1E1A" w:rsidRPr="00FB7B76" w:rsidRDefault="00EC1E1A" w:rsidP="00FB7B76">
      <w:pPr>
        <w:numPr>
          <w:ilvl w:val="0"/>
          <w:numId w:val="40"/>
        </w:numPr>
        <w:spacing w:after="0"/>
        <w:ind w:left="993" w:hanging="425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pisemny wniosek zawiera wyliczenie poziomu zmiany cen w oparciu o komunikaty Prezesa GUS uprawniający do zmiany wynagrodzenia; </w:t>
      </w:r>
    </w:p>
    <w:p w:rsidR="00EC1E1A" w:rsidRPr="00FB7B76" w:rsidRDefault="00EC1E1A" w:rsidP="00FB7B76">
      <w:pPr>
        <w:numPr>
          <w:ilvl w:val="0"/>
          <w:numId w:val="40"/>
        </w:numPr>
        <w:spacing w:after="0"/>
        <w:ind w:left="992" w:hanging="425"/>
        <w:contextualSpacing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pozytywna weryfikacja wniosku powoduje zmianę miesięcznego wynagrodzenia począwszy od następnego miesiąca po miesiącu, w którym wpłynął wniosek,</w:t>
      </w:r>
    </w:p>
    <w:p w:rsidR="00EC1E1A" w:rsidRPr="00FB7B76" w:rsidRDefault="00EC1E1A" w:rsidP="00FB7B76">
      <w:pPr>
        <w:numPr>
          <w:ilvl w:val="0"/>
          <w:numId w:val="40"/>
        </w:numPr>
        <w:spacing w:after="0"/>
        <w:ind w:left="992" w:hanging="425"/>
        <w:contextualSpacing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wysokość miesięcznego wynagrodzenia ulega zmi</w:t>
      </w:r>
      <w:r w:rsidR="00794637" w:rsidRPr="00FB7B76">
        <w:rPr>
          <w:rFonts w:ascii="Segoe UI" w:hAnsi="Segoe UI" w:cs="Segoe UI"/>
        </w:rPr>
        <w:t>anom</w:t>
      </w:r>
      <w:r w:rsidRPr="00FB7B76">
        <w:rPr>
          <w:rFonts w:ascii="Segoe UI" w:hAnsi="Segoe UI" w:cs="Segoe UI"/>
        </w:rPr>
        <w:t xml:space="preserve"> o w</w:t>
      </w:r>
      <w:r w:rsidR="00794637" w:rsidRPr="00FB7B76">
        <w:rPr>
          <w:rFonts w:ascii="Segoe UI" w:hAnsi="Segoe UI" w:cs="Segoe UI"/>
        </w:rPr>
        <w:t>s</w:t>
      </w:r>
      <w:r w:rsidRPr="00FB7B76">
        <w:rPr>
          <w:rFonts w:ascii="Segoe UI" w:hAnsi="Segoe UI" w:cs="Segoe UI"/>
        </w:rPr>
        <w:t>kazany poziom zmiany wskaźnika cen,</w:t>
      </w:r>
    </w:p>
    <w:p w:rsidR="00EC1E1A" w:rsidRPr="00FB7B76" w:rsidRDefault="00EC1E1A" w:rsidP="00FB7B76">
      <w:pPr>
        <w:numPr>
          <w:ilvl w:val="0"/>
          <w:numId w:val="40"/>
        </w:numPr>
        <w:spacing w:after="0"/>
        <w:ind w:left="993" w:hanging="425"/>
        <w:contextualSpacing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maksymalna wartość zmiany łącznego wynagrodzenia, jaką dopuszcza się w efekcie zastosowania postanowień o zasadach wprowadzania zmian wysokości wynagrodzenia to 15% wartości łącznego wynagrodzenia określonego w umowie za cały przedmiot zamówienia - oznacza to, że suma wszystkich miesięcznych wynagrodzeń nie może przekroczyć o +/- 15% łącznego wynagrodzenia umownego ustalonego podczas negocjacji; dla dochowania tego warunku możliwe jest stosowne ograniczenie kwot miesięcznego wynagrodzenia, </w:t>
      </w:r>
    </w:p>
    <w:p w:rsidR="00EC1E1A" w:rsidRPr="00FB7B76" w:rsidRDefault="00EC1E1A" w:rsidP="00FB7B76">
      <w:pPr>
        <w:numPr>
          <w:ilvl w:val="0"/>
          <w:numId w:val="40"/>
        </w:numPr>
        <w:spacing w:after="0"/>
        <w:ind w:left="993" w:hanging="425"/>
        <w:contextualSpacing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pierwszy wniosek o zmianę wynagrodzenia strona ma prawo złożyć po upływie co najmniej 6 miesięcy od daty zawarcia umowy,</w:t>
      </w:r>
    </w:p>
    <w:p w:rsidR="00EC1E1A" w:rsidRPr="00FB7B76" w:rsidRDefault="00EC1E1A" w:rsidP="00FB7B76">
      <w:pPr>
        <w:numPr>
          <w:ilvl w:val="0"/>
          <w:numId w:val="40"/>
        </w:numPr>
        <w:spacing w:after="0"/>
        <w:ind w:left="993" w:hanging="425"/>
        <w:contextualSpacing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kolejny wniosek o zmianę wynagrodzenia składany jest po upływie co najmniej 6 miesięcy od daty wniosku poprzedniego.</w:t>
      </w:r>
    </w:p>
    <w:p w:rsidR="00794637" w:rsidRPr="00FB7B76" w:rsidRDefault="00EC1E1A" w:rsidP="00FB7B76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Zmiana wysokości wynagrodzenia należnego Wykonawcy, w przypadku zaistnienia przesłanki, o której mowa w ust. 6, będzie odnosić się wyłącznie do części Przedmiotu Umowy niezrealizowanej, zgodnie z terminami ustalonymi Umową, po dniu wejścia </w:t>
      </w:r>
      <w:r w:rsidRPr="00FB7B76">
        <w:rPr>
          <w:rFonts w:ascii="Segoe UI" w:hAnsi="Segoe UI" w:cs="Segoe UI"/>
        </w:rPr>
        <w:br/>
        <w:t xml:space="preserve">w życie zmiany przepisów, o których mowa w ust. </w:t>
      </w:r>
      <w:r w:rsidR="00794637" w:rsidRPr="00FB7B76">
        <w:rPr>
          <w:rFonts w:ascii="Segoe UI" w:hAnsi="Segoe UI" w:cs="Segoe UI"/>
        </w:rPr>
        <w:t>5.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W przypadku zmiany, o której mowa w ust. 5 </w:t>
      </w:r>
      <w:proofErr w:type="spellStart"/>
      <w:r w:rsidRPr="00FB7B76">
        <w:rPr>
          <w:rFonts w:ascii="Segoe UI" w:hAnsi="Segoe UI" w:cs="Segoe UI"/>
        </w:rPr>
        <w:t>pkt</w:t>
      </w:r>
      <w:proofErr w:type="spellEnd"/>
      <w:r w:rsidRPr="00FB7B76">
        <w:rPr>
          <w:rFonts w:ascii="Segoe UI" w:hAnsi="Segoe UI" w:cs="Segoe UI"/>
        </w:rPr>
        <w:t xml:space="preserve"> 1, wartość wynagrodzenia netto nie zmieni się, a wartość wynagrodzenia brutto zostanie wyliczona na podstawie nowych przepisów.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Zmiana wysokości wynagrodzenia w przypadku zaistnienia przesłanki, o której mowa </w:t>
      </w:r>
      <w:r w:rsidRPr="00FB7B76">
        <w:rPr>
          <w:rFonts w:ascii="Segoe UI" w:hAnsi="Segoe UI" w:cs="Segoe UI"/>
        </w:rPr>
        <w:br/>
        <w:t xml:space="preserve">w ust. 5 </w:t>
      </w:r>
      <w:proofErr w:type="spellStart"/>
      <w:r w:rsidRPr="00FB7B76">
        <w:rPr>
          <w:rFonts w:ascii="Segoe UI" w:hAnsi="Segoe UI" w:cs="Segoe UI"/>
        </w:rPr>
        <w:t>pkt</w:t>
      </w:r>
      <w:proofErr w:type="spellEnd"/>
      <w:r w:rsidRPr="00FB7B76">
        <w:rPr>
          <w:rFonts w:ascii="Segoe UI" w:hAnsi="Segoe UI" w:cs="Segoe UI"/>
        </w:rPr>
        <w:t xml:space="preserve"> 2-4 będzie obejmować wyłącznie część wynagrodzenia należnego </w:t>
      </w:r>
      <w:r w:rsidRPr="00FB7B76">
        <w:rPr>
          <w:rFonts w:ascii="Segoe UI" w:hAnsi="Segoe UI" w:cs="Segoe UI"/>
        </w:rPr>
        <w:lastRenderedPageBreak/>
        <w:t>Wykonawcy, w odniesieniu do której nastąpiła zmiana wysokości kosztów wykonania Umowy przez Wykonawcę w związku z wejściem w życie przepisów odpowiednio zmieniających wysokość minimalnego wynagrodzenia za pracę lub dokonujących zmian w zakresie zasad podlegania ubezpieczeniom społecznym lub ubezpieczeniu zdrowotnemu lub w zakresie wysokości stawki składki na ubezpieczenia społeczne lub zdrowotne a także zmian zasad gromadzenia i wysokości wpłat do pracowniczych planów kapitałowych.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 przypadku zmiany wysokości wynagrodzenia w następstwie zmiany wysokości minimalnego wynagrodzenia albo minimalnej stawki godzinowej ustalonych na podstawie przepisów o minimalnym wynagrodzeniu za pracę wynagrodzenie Wykonawcy ulegnie zmianie o kwotę odpowiadającą wzrostowi kosztu Wykonawcy w związku ze zwiększeniem wysokości wynagrodzeń pracowników do wysokości aktualnie obowiązującego minimalnego wynagrodzenia za pracę lub minimalnej stawki godzinowej, z uwzględnieniem wszystkich obciążeń publicznoprawnych od kwoty wzrostu minimalnego wynagrodzenia lub minimalnej stawki godzinowej. Kwota odpowiadająca wzrostowi kosztu Wykonawcy będzie odnosić się wyłącznie do części wynagrodzenia pracowników, o których mowa w zdaniu poprzedzającym, odpowiadającej zakresowi, w jakim wykonują oni prace bezpośrednio związane z realizacją Przedmiotu Umowy.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 przypadku zmiany zasad podlegania ubezpieczeniom społecznym lub ubezpieczeniu zdrowotnemu lub wysokości stawki składki na ubezpieczenia społeczne lub zdrowotne albo zasad gromadzenia i wysokości wpłat do pracowniczych planów kapitałowych, wynagrodzenie Wykonawcy ulegnie zmianie o kwotę odpowiadającą zmianie kosztu Wykonawcy ponoszonego w związku z wypłatą wynagrodzenia pracownikom. Kwota odpowiadająca zmianie kosztu Wykonawcy będzie odnosić się wyłącznie do części wynagrodzenia pracowników, o których mowa w zdaniu poprzedzającym, odpowiadającej zakresowi, w jakim wykonują oni prace bezpośrednio związane z realizacją Przedmiotu Umowy.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426"/>
        <w:jc w:val="both"/>
        <w:rPr>
          <w:rStyle w:val="Uwydatnienie"/>
          <w:rFonts w:ascii="Segoe UI" w:hAnsi="Segoe UI" w:cs="Segoe UI"/>
          <w:i w:val="0"/>
          <w:iCs w:val="0"/>
        </w:rPr>
      </w:pPr>
      <w:r w:rsidRPr="00FB7B76">
        <w:rPr>
          <w:rStyle w:val="Uwydatnienie"/>
          <w:rFonts w:ascii="Segoe UI" w:hAnsi="Segoe UI" w:cs="Segoe UI"/>
          <w:i w:val="0"/>
          <w:iCs w:val="0"/>
          <w:shd w:val="clear" w:color="auto" w:fill="FFFFFF"/>
        </w:rPr>
        <w:t xml:space="preserve">Strona, która nie może prawidłowo wykonywać umowy wskutek działania siły wyższej, jest obowiązana do bezzwłocznego poinformowania drugiej Strony o wystąpieniu działania </w:t>
      </w:r>
      <w:proofErr w:type="spellStart"/>
      <w:r w:rsidRPr="00FB7B76">
        <w:rPr>
          <w:rStyle w:val="Uwydatnienie"/>
          <w:rFonts w:ascii="Segoe UI" w:hAnsi="Segoe UI" w:cs="Segoe UI"/>
          <w:i w:val="0"/>
          <w:iCs w:val="0"/>
          <w:shd w:val="clear" w:color="auto" w:fill="FFFFFF"/>
        </w:rPr>
        <w:t>siływyższej</w:t>
      </w:r>
      <w:proofErr w:type="spellEnd"/>
      <w:r w:rsidRPr="00FB7B76">
        <w:rPr>
          <w:rStyle w:val="Uwydatnienie"/>
          <w:rFonts w:ascii="Segoe UI" w:hAnsi="Segoe UI" w:cs="Segoe UI"/>
          <w:i w:val="0"/>
          <w:iCs w:val="0"/>
          <w:shd w:val="clear" w:color="auto" w:fill="FFFFFF"/>
        </w:rPr>
        <w:t xml:space="preserve"> w terminie 14 dni od wystąpienia tego zdarzenia, pod rygorem utraty uprawnienia do powoływania się na tę okoliczność.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  <w:shd w:val="clear" w:color="auto" w:fill="FFFFFF"/>
        </w:rPr>
        <w:t>Wykonawca, którego wynagrodzenie zostało zmienione zgodnie z ust. 7, zobowiązany jest do zmiany wynagrodzenia przysługującego podwykonawcy, z którym zawarł umowę, w zakresie odpowiadającym zmianom cen materiałów lub kosztów dotyczących zobowiązania podwykonawcy, jeżeli łącznie spełnione są następujące warunki:</w:t>
      </w:r>
    </w:p>
    <w:p w:rsidR="00EC1E1A" w:rsidRPr="00FB7B76" w:rsidRDefault="00EC1E1A" w:rsidP="00FB7B76">
      <w:pPr>
        <w:numPr>
          <w:ilvl w:val="0"/>
          <w:numId w:val="41"/>
        </w:numPr>
        <w:shd w:val="clear" w:color="auto" w:fill="FFFFFF"/>
        <w:spacing w:after="0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przedmiotem umowy są usługi;</w:t>
      </w:r>
    </w:p>
    <w:p w:rsidR="00EC1E1A" w:rsidRPr="00FB7B76" w:rsidRDefault="00EC1E1A" w:rsidP="00FB7B76">
      <w:pPr>
        <w:numPr>
          <w:ilvl w:val="0"/>
          <w:numId w:val="41"/>
        </w:numPr>
        <w:shd w:val="clear" w:color="auto" w:fill="FFFFFF"/>
        <w:spacing w:after="0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okres obowiązywania umowy przekracza 6 miesięcy.</w:t>
      </w:r>
    </w:p>
    <w:p w:rsidR="00EC1E1A" w:rsidRPr="00FB7B76" w:rsidRDefault="00EC1E1A" w:rsidP="00FB7B76">
      <w:pPr>
        <w:numPr>
          <w:ilvl w:val="0"/>
          <w:numId w:val="43"/>
        </w:numPr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Niezależnie od powyższego, Zamawiający i Wykonawca dopuszczają możliwość zmian redakcyjnych umowy oraz zmian będących następstwem zmian danych Stron ujawnionych w rejestrach publicznych.</w:t>
      </w:r>
    </w:p>
    <w:p w:rsidR="00EC1E1A" w:rsidRPr="00FB7B76" w:rsidRDefault="00EC1E1A" w:rsidP="00FB7B76">
      <w:pPr>
        <w:numPr>
          <w:ilvl w:val="0"/>
          <w:numId w:val="43"/>
        </w:numPr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lastRenderedPageBreak/>
        <w:t>Wszelkie zmiany niniejszej umowy mogą być dokonywane za zgodą obu stron wyrażoną w postaci aneksu pod rygorem nieważności.</w:t>
      </w:r>
    </w:p>
    <w:p w:rsidR="00EC1E1A" w:rsidRPr="00FB7B76" w:rsidRDefault="00EC1E1A" w:rsidP="00FB7B76">
      <w:pPr>
        <w:numPr>
          <w:ilvl w:val="0"/>
          <w:numId w:val="43"/>
        </w:numPr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Umowa może zostać rozwiązana:</w:t>
      </w:r>
    </w:p>
    <w:p w:rsidR="00EC1E1A" w:rsidRPr="00FB7B76" w:rsidRDefault="00EC1E1A" w:rsidP="00FB7B76">
      <w:pPr>
        <w:widowControl w:val="0"/>
        <w:numPr>
          <w:ilvl w:val="0"/>
          <w:numId w:val="38"/>
        </w:numPr>
        <w:suppressAutoHyphens/>
        <w:autoSpaceDE w:val="0"/>
        <w:spacing w:after="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 każdym czasie, za porozumieniem stron,</w:t>
      </w:r>
    </w:p>
    <w:p w:rsidR="00EC1E1A" w:rsidRPr="00FB7B76" w:rsidRDefault="00EC1E1A" w:rsidP="00FB7B76">
      <w:pPr>
        <w:widowControl w:val="0"/>
        <w:numPr>
          <w:ilvl w:val="0"/>
          <w:numId w:val="38"/>
        </w:numPr>
        <w:suppressAutoHyphens/>
        <w:autoSpaceDE w:val="0"/>
        <w:spacing w:after="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bez wypowiedzenia, z powodu rażącego naruszenia postanowień umowy, w tym m. in. stwierdzenia rażących naruszeń z zakresu zabezpieczenia ratowniczego, zgodnie z § </w:t>
      </w:r>
      <w:r w:rsidR="00FE025D" w:rsidRPr="00FB7B76">
        <w:rPr>
          <w:rFonts w:ascii="Segoe UI" w:hAnsi="Segoe UI" w:cs="Segoe UI"/>
        </w:rPr>
        <w:t>8.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tabs>
          <w:tab w:val="left" w:pos="426"/>
        </w:tabs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Każdej ze stron przysługuje prawo rozwiązania umowy z zachowaniem dwumiesięcznego okresu wypowiedzenia, ze skutkiem na koniec miesiąca kalendarzowego. Wypowiedzenie powinno być dokonane  w formie pisemnej pod rygorem nieważności.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tabs>
          <w:tab w:val="left" w:pos="426"/>
        </w:tabs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Zamawiający może odstąpić od Umowy w przypadkach określonych w przepisach obowiązującego prawa oraz z przyczyn leżących po stronie Wykonawcy, w szczególności, gdy:</w:t>
      </w:r>
    </w:p>
    <w:p w:rsidR="00EC1E1A" w:rsidRPr="00FB7B76" w:rsidRDefault="00EC1E1A" w:rsidP="00FB7B76">
      <w:pPr>
        <w:numPr>
          <w:ilvl w:val="0"/>
          <w:numId w:val="39"/>
        </w:numPr>
        <w:spacing w:after="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  <w:shd w:val="clear" w:color="auto" w:fill="FFFFFF"/>
        </w:rPr>
        <w:t>w terminie 30 dni od dnia powzięcia wiadomości o zaistnieniu istotnej zmiany okoliczności powodującej, że wykonanie umowy nie leży w interesie publicznym, czego nie można było przewidzieć w chwili zawarcia umowy, lub dalsze wykonywanie umowy może zagrozić podstawowemu bezpieczeństwu publicznemu</w:t>
      </w:r>
      <w:r w:rsidRPr="00FB7B76">
        <w:rPr>
          <w:rFonts w:ascii="Segoe UI" w:hAnsi="Segoe UI" w:cs="Segoe UI"/>
        </w:rPr>
        <w:t>,</w:t>
      </w:r>
    </w:p>
    <w:p w:rsidR="00EC1E1A" w:rsidRPr="00FB7B76" w:rsidRDefault="00EC1E1A" w:rsidP="00FB7B76">
      <w:pPr>
        <w:numPr>
          <w:ilvl w:val="0"/>
          <w:numId w:val="39"/>
        </w:numPr>
        <w:spacing w:after="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Wykonawca zleca, bez zgody Zamawiającego wykonanie umowy lub jej części osobie trzeciej, która nie uzyskała pisemnej akceptacji Zamawiającego lub wykonuje Umowę przy udziale podmiotów, które nie uzyskały pisemnej akceptacji Zamawiającego,</w:t>
      </w:r>
    </w:p>
    <w:p w:rsidR="00EC1E1A" w:rsidRPr="00FB7B76" w:rsidRDefault="00EC1E1A" w:rsidP="00FB7B76">
      <w:pPr>
        <w:numPr>
          <w:ilvl w:val="0"/>
          <w:numId w:val="39"/>
        </w:numPr>
        <w:spacing w:after="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Wykonawca opóźnia rozpoczęcie realizacji przedmiotu Umowy bez uzasadnionych przyczyn dłużej niż 2 dni lub nie kontynuuje jej realizacji pomimo pisemnego wezwania Zamawiającego,</w:t>
      </w:r>
    </w:p>
    <w:p w:rsidR="00EC1E1A" w:rsidRPr="00FB7B76" w:rsidRDefault="00EC1E1A" w:rsidP="00FB7B76">
      <w:pPr>
        <w:numPr>
          <w:ilvl w:val="0"/>
          <w:numId w:val="39"/>
        </w:numPr>
        <w:spacing w:after="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Wykonawca nienależycie wykonuje Umowę, w szczególności nie przestrzega ustalonego harmonogramu   lub nie stosuje się do uwag Zamawiającego lub narusza inne postanowienia Umowy,</w:t>
      </w:r>
    </w:p>
    <w:p w:rsidR="00EC1E1A" w:rsidRPr="00FB7B76" w:rsidRDefault="00EC1E1A" w:rsidP="00FB7B76">
      <w:pPr>
        <w:numPr>
          <w:ilvl w:val="0"/>
          <w:numId w:val="39"/>
        </w:numPr>
        <w:spacing w:after="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wystąpią naruszenia przez Wykonawcę postanowień niniejszej Umowy lub obowiązujących przepisów prawa a Wykonawca pomimo trzykrotnego pisemnego upomnienia nie koryguje działań,</w:t>
      </w:r>
    </w:p>
    <w:p w:rsidR="00EC1E1A" w:rsidRPr="00FB7B76" w:rsidRDefault="00EC1E1A" w:rsidP="00FB7B76">
      <w:pPr>
        <w:numPr>
          <w:ilvl w:val="0"/>
          <w:numId w:val="39"/>
        </w:numPr>
        <w:spacing w:after="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wystąpią uchybienia w wykonaniu przedmiotu umowy zagrażające zdrowiu osób korzystających z obiektu,</w:t>
      </w:r>
    </w:p>
    <w:p w:rsidR="00EC1E1A" w:rsidRPr="00FB7B76" w:rsidRDefault="00EC1E1A" w:rsidP="00FB7B76">
      <w:pPr>
        <w:numPr>
          <w:ilvl w:val="0"/>
          <w:numId w:val="39"/>
        </w:numPr>
        <w:spacing w:after="0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stwierdzenia przez uprawnione do tego instytucje lub organy kontrolne naruszenia przez Wykonawcę  lub członków jego personelu obowiązujących przepisów dotyczących wykonywania usług objętych Umową. 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W przypadku wypowiedzenia Umowy  lub odstąpienia od Umowy Zamawiający zapłaci Wykonawcy tylko taką część wynagrodzenia, jaka odpowiada części zamówienia wykonanej do dnia rozwiązania Umowy lub odstąpienia od Umowy. 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 xml:space="preserve">Odstąpienie od Umowy powinno nastąpić w formie pisemnej pod rygorem nieważności takiego oświadczenia  i powinno zawierać uzasadnienie. </w:t>
      </w:r>
    </w:p>
    <w:p w:rsidR="00EC1E1A" w:rsidRPr="00FB7B76" w:rsidRDefault="00EC1E1A" w:rsidP="00FB7B76">
      <w:pPr>
        <w:pStyle w:val="Akapitzlist"/>
        <w:numPr>
          <w:ilvl w:val="0"/>
          <w:numId w:val="43"/>
        </w:numPr>
        <w:spacing w:after="0"/>
        <w:ind w:left="426"/>
        <w:jc w:val="both"/>
        <w:rPr>
          <w:rFonts w:ascii="Segoe UI" w:hAnsi="Segoe UI" w:cs="Segoe UI"/>
        </w:rPr>
      </w:pPr>
      <w:r w:rsidRPr="00FB7B76">
        <w:rPr>
          <w:rFonts w:ascii="Segoe UI" w:hAnsi="Segoe UI" w:cs="Segoe UI"/>
        </w:rPr>
        <w:t>Rozwiązanie lub odstąpienie od umowy nie ma wpływu na możliwość dochodzenia kar umownych z tego tytułu.</w:t>
      </w:r>
    </w:p>
    <w:p w:rsidR="00D204A3" w:rsidRPr="00FB7B76" w:rsidRDefault="00D204A3" w:rsidP="00FB7B76">
      <w:pPr>
        <w:pStyle w:val="Akapitzlist"/>
        <w:ind w:left="360"/>
        <w:jc w:val="both"/>
        <w:rPr>
          <w:rFonts w:ascii="Segoe UI" w:hAnsi="Segoe UI" w:cs="Segoe UI"/>
        </w:rPr>
      </w:pPr>
    </w:p>
    <w:p w:rsidR="00AB0E96" w:rsidRPr="00FB7B76" w:rsidRDefault="00AB0E96" w:rsidP="00FB7B76">
      <w:pPr>
        <w:widowControl w:val="0"/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lastRenderedPageBreak/>
        <w:t>§ 1</w:t>
      </w:r>
      <w:r w:rsidR="00EC1E1A" w:rsidRPr="00FB7B76">
        <w:rPr>
          <w:rFonts w:ascii="Segoe UI" w:eastAsia="Times New Roman" w:hAnsi="Segoe UI" w:cs="Segoe UI"/>
          <w:b/>
          <w:lang w:eastAsia="pl-PL"/>
        </w:rPr>
        <w:t>3</w:t>
      </w:r>
    </w:p>
    <w:p w:rsidR="00E15E01" w:rsidRPr="00FB7B76" w:rsidRDefault="00E15E01" w:rsidP="00FB7B76">
      <w:pPr>
        <w:widowControl w:val="0"/>
        <w:spacing w:after="0"/>
        <w:jc w:val="center"/>
        <w:rPr>
          <w:rFonts w:ascii="Segoe UI" w:eastAsia="Times New Roman" w:hAnsi="Segoe UI" w:cs="Segoe UI"/>
          <w:b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PRZEDSTAWICIELE STRON</w:t>
      </w:r>
    </w:p>
    <w:p w:rsidR="00A94FA3" w:rsidRPr="00FB7B76" w:rsidRDefault="00A94FA3" w:rsidP="00FB7B76">
      <w:pPr>
        <w:widowControl w:val="0"/>
        <w:spacing w:after="0"/>
        <w:jc w:val="center"/>
        <w:rPr>
          <w:rFonts w:ascii="Segoe UI" w:eastAsia="Times New Roman" w:hAnsi="Segoe UI" w:cs="Segoe UI"/>
          <w:b/>
          <w:lang w:eastAsia="pl-PL"/>
        </w:rPr>
      </w:pPr>
    </w:p>
    <w:p w:rsidR="00AB0E96" w:rsidRPr="00FB7B76" w:rsidRDefault="00AB0E96" w:rsidP="00FB7B76">
      <w:pPr>
        <w:numPr>
          <w:ilvl w:val="12"/>
          <w:numId w:val="0"/>
        </w:numPr>
        <w:spacing w:after="0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Przedstawicielem </w:t>
      </w:r>
      <w:r w:rsidRPr="00FB7B76">
        <w:rPr>
          <w:rFonts w:ascii="Segoe UI" w:eastAsia="Times New Roman" w:hAnsi="Segoe UI" w:cs="Segoe UI"/>
          <w:b/>
          <w:lang w:eastAsia="pl-PL"/>
        </w:rPr>
        <w:t>Zamawiającego</w:t>
      </w:r>
      <w:r w:rsidRPr="00FB7B76">
        <w:rPr>
          <w:rFonts w:ascii="Segoe UI" w:eastAsia="Times New Roman" w:hAnsi="Segoe UI" w:cs="Segoe UI"/>
          <w:lang w:eastAsia="pl-PL"/>
        </w:rPr>
        <w:t xml:space="preserve"> w odniesieniu do prac objętych umową jest:</w:t>
      </w:r>
    </w:p>
    <w:p w:rsidR="00AB0E96" w:rsidRPr="00FB7B76" w:rsidRDefault="00794637" w:rsidP="00FB7B76">
      <w:pPr>
        <w:numPr>
          <w:ilvl w:val="12"/>
          <w:numId w:val="0"/>
        </w:numPr>
        <w:spacing w:after="0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 xml:space="preserve">Adrianna </w:t>
      </w:r>
      <w:proofErr w:type="spellStart"/>
      <w:r w:rsidRPr="00FB7B76">
        <w:rPr>
          <w:rFonts w:ascii="Segoe UI" w:eastAsia="Times New Roman" w:hAnsi="Segoe UI" w:cs="Segoe UI"/>
          <w:b/>
          <w:lang w:eastAsia="pl-PL"/>
        </w:rPr>
        <w:t>Szpener</w:t>
      </w:r>
      <w:proofErr w:type="spellEnd"/>
      <w:r w:rsidR="00AB0E96" w:rsidRPr="00FB7B76">
        <w:rPr>
          <w:rFonts w:ascii="Segoe UI" w:eastAsia="Times New Roman" w:hAnsi="Segoe UI" w:cs="Segoe UI"/>
          <w:lang w:eastAsia="pl-PL"/>
        </w:rPr>
        <w:t xml:space="preserve">  </w:t>
      </w:r>
      <w:proofErr w:type="spellStart"/>
      <w:r w:rsidR="00AB0E96" w:rsidRPr="00FB7B76">
        <w:rPr>
          <w:rFonts w:ascii="Segoe UI" w:eastAsia="Times New Roman" w:hAnsi="Segoe UI" w:cs="Segoe UI"/>
          <w:lang w:eastAsia="pl-PL"/>
        </w:rPr>
        <w:t>tel</w:t>
      </w:r>
      <w:proofErr w:type="spellEnd"/>
      <w:r w:rsidR="00AB0E96" w:rsidRPr="00FB7B76">
        <w:rPr>
          <w:rFonts w:ascii="Segoe UI" w:eastAsia="Times New Roman" w:hAnsi="Segoe UI" w:cs="Segoe UI"/>
          <w:lang w:eastAsia="pl-PL"/>
        </w:rPr>
        <w:t xml:space="preserve">: 91 834 18 </w:t>
      </w:r>
      <w:r w:rsidRPr="00FB7B76">
        <w:rPr>
          <w:rFonts w:ascii="Segoe UI" w:eastAsia="Times New Roman" w:hAnsi="Segoe UI" w:cs="Segoe UI"/>
          <w:lang w:eastAsia="pl-PL"/>
        </w:rPr>
        <w:t>47</w:t>
      </w:r>
      <w:r w:rsidR="00AB0E96" w:rsidRPr="00FB7B76">
        <w:rPr>
          <w:rFonts w:ascii="Segoe UI" w:eastAsia="Times New Roman" w:hAnsi="Segoe UI" w:cs="Segoe UI"/>
          <w:lang w:eastAsia="pl-PL"/>
        </w:rPr>
        <w:t xml:space="preserve">, e-mail: </w:t>
      </w:r>
      <w:r w:rsidRPr="00FB7B76">
        <w:rPr>
          <w:rFonts w:ascii="Segoe UI" w:eastAsia="Times New Roman" w:hAnsi="Segoe UI" w:cs="Segoe UI"/>
          <w:lang w:eastAsia="pl-PL"/>
        </w:rPr>
        <w:t>a.szpener</w:t>
      </w:r>
      <w:r w:rsidR="00AB0E96" w:rsidRPr="00FB7B76">
        <w:rPr>
          <w:rFonts w:ascii="Segoe UI" w:eastAsia="Times New Roman" w:hAnsi="Segoe UI" w:cs="Segoe UI"/>
          <w:lang w:eastAsia="pl-PL"/>
        </w:rPr>
        <w:t xml:space="preserve">@zuk-stargard.pl </w:t>
      </w:r>
    </w:p>
    <w:p w:rsidR="00A94FA3" w:rsidRPr="00FB7B76" w:rsidRDefault="00AB0E96" w:rsidP="00FB7B76">
      <w:pPr>
        <w:numPr>
          <w:ilvl w:val="12"/>
          <w:numId w:val="0"/>
        </w:numPr>
        <w:spacing w:after="0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zaś </w:t>
      </w:r>
      <w:r w:rsidRPr="00FB7B76">
        <w:rPr>
          <w:rFonts w:ascii="Segoe UI" w:eastAsia="Times New Roman" w:hAnsi="Segoe UI" w:cs="Segoe UI"/>
          <w:b/>
          <w:lang w:eastAsia="pl-PL"/>
        </w:rPr>
        <w:t>Wykonawcę</w:t>
      </w:r>
      <w:r w:rsidRPr="00FB7B76">
        <w:rPr>
          <w:rFonts w:ascii="Segoe UI" w:eastAsia="Times New Roman" w:hAnsi="Segoe UI" w:cs="Segoe UI"/>
          <w:lang w:eastAsia="pl-PL"/>
        </w:rPr>
        <w:t xml:space="preserve"> reprezentuje –  ……………….  e-mail: ………………………………..</w:t>
      </w:r>
    </w:p>
    <w:p w:rsidR="00A05D1B" w:rsidRPr="00FB7B76" w:rsidRDefault="00A05D1B" w:rsidP="00FB7B76">
      <w:pPr>
        <w:spacing w:after="0"/>
        <w:jc w:val="both"/>
        <w:rPr>
          <w:rFonts w:ascii="Segoe UI" w:eastAsia="Times New Roman" w:hAnsi="Segoe UI" w:cs="Segoe UI"/>
          <w:lang w:eastAsia="pl-PL"/>
        </w:rPr>
      </w:pPr>
    </w:p>
    <w:p w:rsidR="00A05D1B" w:rsidRPr="00FB7B76" w:rsidRDefault="00A05D1B" w:rsidP="00FB7B76">
      <w:pPr>
        <w:pStyle w:val="Akapitzlist"/>
        <w:spacing w:after="0"/>
        <w:ind w:left="284"/>
        <w:jc w:val="both"/>
        <w:rPr>
          <w:rFonts w:ascii="Segoe UI" w:eastAsia="Times New Roman" w:hAnsi="Segoe UI" w:cs="Segoe UI"/>
          <w:lang w:eastAsia="pl-PL"/>
        </w:rPr>
      </w:pPr>
    </w:p>
    <w:p w:rsidR="00A94FA3" w:rsidRPr="00FB7B76" w:rsidRDefault="00794D6B" w:rsidP="00FB7B76">
      <w:pPr>
        <w:spacing w:after="0"/>
        <w:jc w:val="center"/>
        <w:rPr>
          <w:rFonts w:ascii="Segoe UI" w:eastAsia="Times New Roman" w:hAnsi="Segoe UI" w:cs="Segoe UI"/>
          <w:b/>
          <w:bCs/>
          <w:lang w:eastAsia="pl-PL"/>
        </w:rPr>
      </w:pPr>
      <w:r w:rsidRPr="00FB7B76">
        <w:rPr>
          <w:rFonts w:ascii="Segoe UI" w:hAnsi="Segoe UI" w:cs="Segoe UI"/>
          <w:b/>
          <w:bCs/>
          <w:lang w:eastAsia="pl-PL"/>
        </w:rPr>
        <w:sym w:font="Times New Roman" w:char="00A7"/>
      </w:r>
      <w:r w:rsidR="00425C39" w:rsidRPr="00FB7B76">
        <w:rPr>
          <w:rFonts w:ascii="Segoe UI" w:eastAsia="Times New Roman" w:hAnsi="Segoe UI" w:cs="Segoe UI"/>
          <w:b/>
          <w:bCs/>
          <w:lang w:eastAsia="pl-PL"/>
        </w:rPr>
        <w:t xml:space="preserve"> 1</w:t>
      </w:r>
      <w:r w:rsidR="00EC1E1A" w:rsidRPr="00FB7B76">
        <w:rPr>
          <w:rFonts w:ascii="Segoe UI" w:eastAsia="Times New Roman" w:hAnsi="Segoe UI" w:cs="Segoe UI"/>
          <w:b/>
          <w:bCs/>
          <w:lang w:eastAsia="pl-PL"/>
        </w:rPr>
        <w:t>4</w:t>
      </w:r>
    </w:p>
    <w:p w:rsidR="007E26A6" w:rsidRPr="00FB7B76" w:rsidRDefault="007E26A6" w:rsidP="00FB7B76">
      <w:pPr>
        <w:numPr>
          <w:ilvl w:val="0"/>
          <w:numId w:val="7"/>
        </w:numPr>
        <w:tabs>
          <w:tab w:val="left" w:pos="284"/>
        </w:tabs>
        <w:spacing w:after="0"/>
        <w:ind w:left="284" w:hanging="284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Wszelkie zmiany niniejszej umowy mogą być dokonywane za zgodą obu stron wyrażoną </w:t>
      </w:r>
      <w:r w:rsidR="00521511" w:rsidRPr="00FB7B76">
        <w:rPr>
          <w:rFonts w:ascii="Segoe UI" w:eastAsia="Times New Roman" w:hAnsi="Segoe UI" w:cs="Segoe UI"/>
          <w:lang w:eastAsia="pl-PL"/>
        </w:rPr>
        <w:br/>
      </w:r>
      <w:r w:rsidRPr="00FB7B76">
        <w:rPr>
          <w:rFonts w:ascii="Segoe UI" w:eastAsia="Times New Roman" w:hAnsi="Segoe UI" w:cs="Segoe UI"/>
          <w:lang w:eastAsia="pl-PL"/>
        </w:rPr>
        <w:t>na piśmie pod rygorem nieważności.</w:t>
      </w:r>
      <w:r w:rsidR="00E15E01" w:rsidRPr="00FB7B76">
        <w:rPr>
          <w:rFonts w:ascii="Segoe UI" w:eastAsia="Times New Roman" w:hAnsi="Segoe UI" w:cs="Segoe UI"/>
          <w:lang w:eastAsia="pl-PL"/>
        </w:rPr>
        <w:t xml:space="preserve"> Zgodnie z postanowieniami SWZ Zamawiający dopuszcza wszelkie zmiany postanowień zawartej umowy, zgodnie z treścią art. 455 ustawy </w:t>
      </w:r>
      <w:proofErr w:type="spellStart"/>
      <w:r w:rsidR="00E15E01" w:rsidRPr="00FB7B76">
        <w:rPr>
          <w:rFonts w:ascii="Segoe UI" w:eastAsia="Times New Roman" w:hAnsi="Segoe UI" w:cs="Segoe UI"/>
          <w:lang w:eastAsia="pl-PL"/>
        </w:rPr>
        <w:t>Pzp</w:t>
      </w:r>
      <w:proofErr w:type="spellEnd"/>
      <w:r w:rsidR="00E15E01" w:rsidRPr="00FB7B76">
        <w:rPr>
          <w:rFonts w:ascii="Segoe UI" w:eastAsia="Times New Roman" w:hAnsi="Segoe UI" w:cs="Segoe UI"/>
          <w:lang w:eastAsia="pl-PL"/>
        </w:rPr>
        <w:t xml:space="preserve">, których wprowadzenie nie jest sprzeczne z treścią oferty na podstawie, której </w:t>
      </w:r>
      <w:r w:rsidR="00521511" w:rsidRPr="00FB7B76">
        <w:rPr>
          <w:rFonts w:ascii="Segoe UI" w:eastAsia="Times New Roman" w:hAnsi="Segoe UI" w:cs="Segoe UI"/>
          <w:lang w:eastAsia="pl-PL"/>
        </w:rPr>
        <w:t>dokonano wyboru Wykonawcy oraz nie narusza zasad uczciwej konkurencji i równego traktowania.</w:t>
      </w:r>
    </w:p>
    <w:p w:rsidR="007E26A6" w:rsidRPr="00FB7B76" w:rsidRDefault="007E26A6" w:rsidP="00FB7B76">
      <w:pPr>
        <w:numPr>
          <w:ilvl w:val="0"/>
          <w:numId w:val="7"/>
        </w:numPr>
        <w:tabs>
          <w:tab w:val="left" w:pos="284"/>
        </w:tabs>
        <w:spacing w:after="0"/>
        <w:ind w:left="284" w:hanging="284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Spory wynikłe na tle niniejszej umowy będzie rozstrzygał sąd powszechny właściwy miejscowo dla Zamawiającego.</w:t>
      </w:r>
    </w:p>
    <w:p w:rsidR="007E26A6" w:rsidRPr="00FB7B76" w:rsidRDefault="00E9037E" w:rsidP="00FB7B76">
      <w:pPr>
        <w:numPr>
          <w:ilvl w:val="0"/>
          <w:numId w:val="7"/>
        </w:numPr>
        <w:tabs>
          <w:tab w:val="left" w:pos="284"/>
        </w:tabs>
        <w:spacing w:after="0"/>
        <w:ind w:left="284" w:hanging="284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W sprawach nie</w:t>
      </w:r>
      <w:r w:rsidR="007E26A6" w:rsidRPr="00FB7B76">
        <w:rPr>
          <w:rFonts w:ascii="Segoe UI" w:eastAsia="Times New Roman" w:hAnsi="Segoe UI" w:cs="Segoe UI"/>
          <w:lang w:eastAsia="pl-PL"/>
        </w:rPr>
        <w:t xml:space="preserve">uregulowanych w niniejszej umowie będą miały zastosowanie </w:t>
      </w:r>
      <w:r w:rsidR="005F3A48" w:rsidRPr="00FB7B76">
        <w:rPr>
          <w:rFonts w:ascii="Segoe UI" w:eastAsia="Times New Roman" w:hAnsi="Segoe UI" w:cs="Segoe UI"/>
          <w:lang w:eastAsia="pl-PL"/>
        </w:rPr>
        <w:t>właściwe przepisy</w:t>
      </w:r>
      <w:r w:rsidR="007E26A6" w:rsidRPr="00FB7B76">
        <w:rPr>
          <w:rFonts w:ascii="Segoe UI" w:eastAsia="Times New Roman" w:hAnsi="Segoe UI" w:cs="Segoe UI"/>
          <w:lang w:eastAsia="pl-PL"/>
        </w:rPr>
        <w:t xml:space="preserve"> Kodeksu Cywilnego.</w:t>
      </w:r>
    </w:p>
    <w:p w:rsidR="007E26A6" w:rsidRPr="00FB7B76" w:rsidRDefault="007E26A6" w:rsidP="00FB7B76">
      <w:pPr>
        <w:numPr>
          <w:ilvl w:val="0"/>
          <w:numId w:val="7"/>
        </w:numPr>
        <w:tabs>
          <w:tab w:val="left" w:pos="284"/>
        </w:tabs>
        <w:spacing w:after="0"/>
        <w:ind w:left="284" w:hanging="284"/>
        <w:contextualSpacing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Umowę niniejszą sporządzono w 4 jednobrzmiących egzemplarzach, po dwa dla każdej </w:t>
      </w:r>
      <w:r w:rsidR="00A459F9" w:rsidRPr="00FB7B76">
        <w:rPr>
          <w:rFonts w:ascii="Segoe UI" w:eastAsia="Times New Roman" w:hAnsi="Segoe UI" w:cs="Segoe UI"/>
          <w:lang w:eastAsia="pl-PL"/>
        </w:rPr>
        <w:br/>
      </w:r>
      <w:r w:rsidRPr="00FB7B76">
        <w:rPr>
          <w:rFonts w:ascii="Segoe UI" w:eastAsia="Times New Roman" w:hAnsi="Segoe UI" w:cs="Segoe UI"/>
          <w:lang w:eastAsia="pl-PL"/>
        </w:rPr>
        <w:t xml:space="preserve">ze stron. </w:t>
      </w:r>
    </w:p>
    <w:p w:rsidR="00521511" w:rsidRPr="00FB7B76" w:rsidRDefault="00521511" w:rsidP="00FB7B76">
      <w:pPr>
        <w:tabs>
          <w:tab w:val="left" w:pos="284"/>
        </w:tabs>
        <w:spacing w:after="0"/>
        <w:ind w:left="284"/>
        <w:contextualSpacing/>
        <w:jc w:val="both"/>
        <w:rPr>
          <w:rFonts w:ascii="Segoe UI" w:eastAsia="Times New Roman" w:hAnsi="Segoe UI" w:cs="Segoe UI"/>
          <w:lang w:eastAsia="pl-PL"/>
        </w:rPr>
      </w:pPr>
    </w:p>
    <w:p w:rsidR="002D011B" w:rsidRPr="00FB7B76" w:rsidRDefault="002D011B" w:rsidP="00FB7B76">
      <w:pPr>
        <w:spacing w:after="0"/>
        <w:rPr>
          <w:rFonts w:ascii="Segoe UI" w:eastAsia="Times New Roman" w:hAnsi="Segoe UI" w:cs="Segoe UI"/>
          <w:lang w:eastAsia="pl-PL"/>
        </w:rPr>
      </w:pPr>
    </w:p>
    <w:p w:rsidR="00521511" w:rsidRPr="00FB7B76" w:rsidRDefault="00521511" w:rsidP="00FB7B76">
      <w:pPr>
        <w:spacing w:after="0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Załączniki do niniejszej umowy </w:t>
      </w:r>
      <w:r w:rsidR="002D011B" w:rsidRPr="00FB7B76">
        <w:rPr>
          <w:rFonts w:ascii="Segoe UI" w:eastAsia="Times New Roman" w:hAnsi="Segoe UI" w:cs="Segoe UI"/>
          <w:lang w:eastAsia="pl-PL"/>
        </w:rPr>
        <w:t>stanowią</w:t>
      </w:r>
      <w:r w:rsidRPr="00FB7B76">
        <w:rPr>
          <w:rFonts w:ascii="Segoe UI" w:eastAsia="Times New Roman" w:hAnsi="Segoe UI" w:cs="Segoe UI"/>
          <w:lang w:eastAsia="pl-PL"/>
        </w:rPr>
        <w:t>:</w:t>
      </w:r>
    </w:p>
    <w:p w:rsidR="00521511" w:rsidRPr="00FB7B76" w:rsidRDefault="00521511" w:rsidP="00FB7B76">
      <w:pPr>
        <w:pStyle w:val="Akapitzlist"/>
        <w:numPr>
          <w:ilvl w:val="3"/>
          <w:numId w:val="17"/>
        </w:numPr>
        <w:spacing w:after="0"/>
        <w:ind w:left="284" w:hanging="284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Załącznik nr 1 - Zestawienie czynności niezbędnych do wykonania.</w:t>
      </w:r>
    </w:p>
    <w:p w:rsidR="00521511" w:rsidRPr="00FB7B76" w:rsidRDefault="00521511" w:rsidP="00FB7B76">
      <w:pPr>
        <w:pStyle w:val="Akapitzlist"/>
        <w:numPr>
          <w:ilvl w:val="3"/>
          <w:numId w:val="17"/>
        </w:numPr>
        <w:spacing w:after="0"/>
        <w:ind w:left="284" w:hanging="284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Załącznik nr 2 – Zestawienie obmiarów parków</w:t>
      </w:r>
      <w:r w:rsidR="003652A5" w:rsidRPr="00FB7B76">
        <w:rPr>
          <w:rFonts w:ascii="Segoe UI" w:eastAsia="Times New Roman" w:hAnsi="Segoe UI" w:cs="Segoe UI"/>
          <w:lang w:eastAsia="pl-PL"/>
        </w:rPr>
        <w:t xml:space="preserve"> wraz z częstotliwością koszenia. </w:t>
      </w:r>
    </w:p>
    <w:p w:rsidR="00521511" w:rsidRPr="00FB7B76" w:rsidRDefault="00521511" w:rsidP="00FB7B76">
      <w:pPr>
        <w:pStyle w:val="Akapitzlist"/>
        <w:numPr>
          <w:ilvl w:val="3"/>
          <w:numId w:val="17"/>
        </w:numPr>
        <w:spacing w:after="0"/>
        <w:ind w:left="284" w:hanging="284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Załącznik nr</w:t>
      </w:r>
      <w:r w:rsidR="003652A5" w:rsidRPr="00FB7B76">
        <w:rPr>
          <w:rFonts w:ascii="Segoe UI" w:eastAsia="Times New Roman" w:hAnsi="Segoe UI" w:cs="Segoe UI"/>
          <w:lang w:eastAsia="pl-PL"/>
        </w:rPr>
        <w:t>3</w:t>
      </w:r>
      <w:r w:rsidRPr="00FB7B76">
        <w:rPr>
          <w:rFonts w:ascii="Segoe UI" w:eastAsia="Times New Roman" w:hAnsi="Segoe UI" w:cs="Segoe UI"/>
          <w:lang w:eastAsia="pl-PL"/>
        </w:rPr>
        <w:t xml:space="preserve"> - Wymagane standardy i metody wykonywania robót pielęgnacyjnych   pozwalające na uzyskanie właściwego poziomu usług świadczonych w ramach utrzymania terenów  zieleni miejskiej w Stargardzie. </w:t>
      </w:r>
    </w:p>
    <w:p w:rsidR="00EC1E1A" w:rsidRPr="00FB7B76" w:rsidRDefault="00EC1E1A" w:rsidP="00FB7B76">
      <w:pPr>
        <w:pStyle w:val="Akapitzlist"/>
        <w:numPr>
          <w:ilvl w:val="3"/>
          <w:numId w:val="17"/>
        </w:numPr>
        <w:spacing w:after="0"/>
        <w:ind w:left="284" w:hanging="284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>Załącznik nr 4 – Informacja dotycząca przetwarzania danych osobowych.</w:t>
      </w:r>
    </w:p>
    <w:p w:rsidR="00521511" w:rsidRPr="00FB7B76" w:rsidRDefault="00521511" w:rsidP="00FB7B76">
      <w:pPr>
        <w:pStyle w:val="Akapitzlist"/>
        <w:numPr>
          <w:ilvl w:val="3"/>
          <w:numId w:val="17"/>
        </w:numPr>
        <w:spacing w:after="0"/>
        <w:ind w:left="284" w:hanging="284"/>
        <w:jc w:val="both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lang w:eastAsia="pl-PL"/>
        </w:rPr>
        <w:t xml:space="preserve">Załącznik nr </w:t>
      </w:r>
      <w:r w:rsidR="00EC1E1A" w:rsidRPr="00FB7B76">
        <w:rPr>
          <w:rFonts w:ascii="Segoe UI" w:eastAsia="Times New Roman" w:hAnsi="Segoe UI" w:cs="Segoe UI"/>
          <w:lang w:eastAsia="pl-PL"/>
        </w:rPr>
        <w:t>5</w:t>
      </w:r>
      <w:r w:rsidRPr="00FB7B76">
        <w:rPr>
          <w:rFonts w:ascii="Segoe UI" w:eastAsia="Times New Roman" w:hAnsi="Segoe UI" w:cs="Segoe UI"/>
          <w:lang w:eastAsia="pl-PL"/>
        </w:rPr>
        <w:t xml:space="preserve"> – </w:t>
      </w:r>
      <w:r w:rsidR="008F2D3C" w:rsidRPr="00FB7B76">
        <w:rPr>
          <w:rFonts w:ascii="Segoe UI" w:eastAsia="Times New Roman" w:hAnsi="Segoe UI" w:cs="Segoe UI"/>
          <w:lang w:eastAsia="pl-PL"/>
        </w:rPr>
        <w:t>S</w:t>
      </w:r>
      <w:r w:rsidRPr="00FB7B76">
        <w:rPr>
          <w:rFonts w:ascii="Segoe UI" w:eastAsia="Times New Roman" w:hAnsi="Segoe UI" w:cs="Segoe UI"/>
          <w:lang w:eastAsia="pl-PL"/>
        </w:rPr>
        <w:t>chemat zimowego utrzymania parków.</w:t>
      </w:r>
    </w:p>
    <w:p w:rsidR="005D76B2" w:rsidRPr="00FB7B76" w:rsidRDefault="005D76B2" w:rsidP="00FB7B76">
      <w:pPr>
        <w:tabs>
          <w:tab w:val="left" w:pos="284"/>
        </w:tabs>
        <w:spacing w:after="0"/>
        <w:ind w:left="284"/>
        <w:contextualSpacing/>
        <w:jc w:val="both"/>
        <w:rPr>
          <w:rFonts w:ascii="Segoe UI" w:eastAsia="Times New Roman" w:hAnsi="Segoe UI" w:cs="Segoe UI"/>
          <w:lang w:eastAsia="pl-PL"/>
        </w:rPr>
      </w:pPr>
    </w:p>
    <w:p w:rsidR="007E26A6" w:rsidRPr="00FB7B76" w:rsidRDefault="007E26A6" w:rsidP="00FB7B76">
      <w:pPr>
        <w:spacing w:after="0"/>
        <w:jc w:val="center"/>
        <w:rPr>
          <w:rFonts w:ascii="Segoe UI" w:eastAsia="Times New Roman" w:hAnsi="Segoe UI" w:cs="Segoe UI"/>
          <w:lang w:eastAsia="pl-PL"/>
        </w:rPr>
      </w:pPr>
      <w:r w:rsidRPr="00FB7B76">
        <w:rPr>
          <w:rFonts w:ascii="Segoe UI" w:eastAsia="Times New Roman" w:hAnsi="Segoe UI" w:cs="Segoe UI"/>
          <w:b/>
          <w:lang w:eastAsia="pl-PL"/>
        </w:rPr>
        <w:t>ZAMAWIAJĄCY</w:t>
      </w:r>
      <w:r w:rsidRPr="00FB7B76">
        <w:rPr>
          <w:rFonts w:ascii="Segoe UI" w:eastAsia="Times New Roman" w:hAnsi="Segoe UI" w:cs="Segoe UI"/>
          <w:b/>
          <w:lang w:eastAsia="pl-PL"/>
        </w:rPr>
        <w:tab/>
      </w:r>
      <w:r w:rsidRPr="00FB7B76">
        <w:rPr>
          <w:rFonts w:ascii="Segoe UI" w:eastAsia="Times New Roman" w:hAnsi="Segoe UI" w:cs="Segoe UI"/>
          <w:b/>
          <w:lang w:eastAsia="pl-PL"/>
        </w:rPr>
        <w:tab/>
      </w:r>
      <w:r w:rsidRPr="00FB7B76">
        <w:rPr>
          <w:rFonts w:ascii="Segoe UI" w:eastAsia="Times New Roman" w:hAnsi="Segoe UI" w:cs="Segoe UI"/>
          <w:b/>
          <w:lang w:eastAsia="pl-PL"/>
        </w:rPr>
        <w:tab/>
      </w:r>
      <w:r w:rsidRPr="00FB7B76">
        <w:rPr>
          <w:rFonts w:ascii="Segoe UI" w:eastAsia="Times New Roman" w:hAnsi="Segoe UI" w:cs="Segoe UI"/>
          <w:b/>
          <w:lang w:eastAsia="pl-PL"/>
        </w:rPr>
        <w:tab/>
      </w:r>
      <w:r w:rsidRPr="00FB7B76">
        <w:rPr>
          <w:rFonts w:ascii="Segoe UI" w:eastAsia="Times New Roman" w:hAnsi="Segoe UI" w:cs="Segoe UI"/>
          <w:b/>
          <w:lang w:eastAsia="pl-PL"/>
        </w:rPr>
        <w:tab/>
      </w:r>
      <w:r w:rsidRPr="00FB7B76">
        <w:rPr>
          <w:rFonts w:ascii="Segoe UI" w:eastAsia="Times New Roman" w:hAnsi="Segoe UI" w:cs="Segoe UI"/>
          <w:b/>
          <w:lang w:eastAsia="pl-PL"/>
        </w:rPr>
        <w:tab/>
        <w:t>WYKONAWCA</w:t>
      </w:r>
    </w:p>
    <w:p w:rsidR="007E26A6" w:rsidRPr="005F1B71" w:rsidRDefault="007E26A6" w:rsidP="005F1B71">
      <w:pPr>
        <w:spacing w:after="0" w:line="240" w:lineRule="auto"/>
        <w:jc w:val="right"/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</w:pPr>
      <w:r w:rsidRPr="005F1B71">
        <w:rPr>
          <w:rFonts w:ascii="Segoe UI" w:eastAsia="Times New Roman" w:hAnsi="Segoe UI" w:cs="Segoe UI"/>
          <w:lang w:eastAsia="pl-PL"/>
        </w:rPr>
        <w:br w:type="page"/>
      </w:r>
      <w:r w:rsidRPr="005F1B71">
        <w:rPr>
          <w:rFonts w:ascii="Segoe UI" w:eastAsia="Times New Roman" w:hAnsi="Segoe UI" w:cs="Segoe UI"/>
          <w:b/>
          <w:sz w:val="18"/>
          <w:szCs w:val="18"/>
          <w:lang w:eastAsia="pl-PL"/>
        </w:rPr>
        <w:lastRenderedPageBreak/>
        <w:t>Załącznik nr 1</w:t>
      </w:r>
      <w:r w:rsidRPr="005F1B71">
        <w:rPr>
          <w:rFonts w:ascii="Segoe UI" w:eastAsia="Times New Roman" w:hAnsi="Segoe UI" w:cs="Segoe UI"/>
          <w:b/>
          <w:sz w:val="18"/>
          <w:szCs w:val="18"/>
          <w:lang w:eastAsia="pl-PL"/>
        </w:rPr>
        <w:br/>
        <w:t>do umowy</w:t>
      </w:r>
      <w:r w:rsidR="00342B80" w:rsidRPr="005F1B71">
        <w:rPr>
          <w:rFonts w:ascii="Segoe UI" w:eastAsia="Times New Roman" w:hAnsi="Segoe UI" w:cs="Segoe UI"/>
          <w:b/>
          <w:sz w:val="18"/>
          <w:szCs w:val="18"/>
          <w:lang w:eastAsia="pl-PL"/>
        </w:rPr>
        <w:t xml:space="preserve"> nr </w:t>
      </w:r>
      <w:r w:rsidR="00984B3F" w:rsidRPr="005F1B71">
        <w:rPr>
          <w:rFonts w:ascii="Segoe UI" w:eastAsia="Times New Roman" w:hAnsi="Segoe UI" w:cs="Segoe UI"/>
          <w:b/>
          <w:sz w:val="18"/>
          <w:szCs w:val="18"/>
          <w:lang w:eastAsia="pl-PL"/>
        </w:rPr>
        <w:t>……………..</w:t>
      </w:r>
      <w:r w:rsidRPr="005F1B71">
        <w:rPr>
          <w:rFonts w:ascii="Segoe UI" w:eastAsia="Times New Roman" w:hAnsi="Segoe UI" w:cs="Segoe UI"/>
          <w:b/>
          <w:sz w:val="18"/>
          <w:szCs w:val="18"/>
          <w:lang w:eastAsia="pl-PL"/>
        </w:rPr>
        <w:br/>
      </w:r>
      <w:r w:rsidR="002770C4"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>dotyczącej utrzymania czystości i porządku</w:t>
      </w:r>
      <w:r w:rsidR="00FA75C4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oraz koszenia</w:t>
      </w:r>
      <w:r w:rsidR="00FB7B76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</w:t>
      </w:r>
      <w:r w:rsidR="00984B3F"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>w parkach</w:t>
      </w:r>
      <w:r w:rsidR="005F7A05"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br/>
      </w:r>
      <w:r w:rsidR="00984B3F"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>należących do Gminy Miast</w:t>
      </w:r>
      <w:r w:rsidR="00323D0B"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>o</w:t>
      </w:r>
      <w:r w:rsidR="00984B3F"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Stargard </w:t>
      </w:r>
    </w:p>
    <w:p w:rsidR="00923D35" w:rsidRPr="005F1B71" w:rsidRDefault="00923D35" w:rsidP="005F1B71">
      <w:pPr>
        <w:spacing w:after="0" w:line="240" w:lineRule="auto"/>
        <w:jc w:val="right"/>
        <w:rPr>
          <w:rFonts w:ascii="Segoe UI" w:eastAsia="Times New Roman" w:hAnsi="Segoe UI" w:cs="Segoe UI"/>
          <w:lang w:eastAsia="pl-PL"/>
        </w:rPr>
      </w:pPr>
    </w:p>
    <w:p w:rsidR="007E26A6" w:rsidRPr="005F1B71" w:rsidRDefault="002770C4" w:rsidP="005F1B71">
      <w:pPr>
        <w:spacing w:after="0" w:line="240" w:lineRule="auto"/>
        <w:jc w:val="center"/>
        <w:rPr>
          <w:rFonts w:ascii="Segoe UI" w:eastAsia="Times New Roman" w:hAnsi="Segoe UI" w:cs="Segoe UI"/>
          <w:b/>
          <w:lang w:eastAsia="pl-PL"/>
        </w:rPr>
      </w:pPr>
      <w:r w:rsidRPr="005F1B71">
        <w:rPr>
          <w:rFonts w:ascii="Segoe UI" w:eastAsia="Times New Roman" w:hAnsi="Segoe UI" w:cs="Segoe UI"/>
          <w:b/>
          <w:lang w:eastAsia="pl-PL"/>
        </w:rPr>
        <w:t xml:space="preserve">Zestawienie czynności niezbędnych do wykonania </w:t>
      </w:r>
      <w:r w:rsidR="005F7A05" w:rsidRPr="005F1B71">
        <w:rPr>
          <w:rFonts w:ascii="Segoe UI" w:eastAsia="Times New Roman" w:hAnsi="Segoe UI" w:cs="Segoe UI"/>
          <w:b/>
          <w:lang w:eastAsia="pl-PL"/>
        </w:rPr>
        <w:br/>
        <w:t xml:space="preserve">w celu </w:t>
      </w:r>
      <w:r w:rsidRPr="005F1B71">
        <w:rPr>
          <w:rFonts w:ascii="Segoe UI" w:eastAsia="Times New Roman" w:hAnsi="Segoe UI" w:cs="Segoe UI"/>
          <w:b/>
          <w:lang w:eastAsia="pl-PL"/>
        </w:rPr>
        <w:t xml:space="preserve">utrzymania </w:t>
      </w:r>
      <w:r w:rsidR="00FA75C4">
        <w:rPr>
          <w:rFonts w:ascii="Segoe UI" w:eastAsia="Times New Roman" w:hAnsi="Segoe UI" w:cs="Segoe UI"/>
          <w:b/>
          <w:lang w:eastAsia="pl-PL"/>
        </w:rPr>
        <w:t>czystości i porządku</w:t>
      </w:r>
    </w:p>
    <w:p w:rsidR="002770C4" w:rsidRPr="005F1B71" w:rsidRDefault="002770C4" w:rsidP="005F1B71">
      <w:pPr>
        <w:spacing w:after="0" w:line="240" w:lineRule="auto"/>
        <w:jc w:val="center"/>
        <w:rPr>
          <w:rFonts w:ascii="Segoe UI" w:eastAsia="Times New Roman" w:hAnsi="Segoe UI" w:cs="Segoe UI"/>
          <w:b/>
          <w:lang w:eastAsia="pl-PL"/>
        </w:rPr>
      </w:pPr>
    </w:p>
    <w:tbl>
      <w:tblPr>
        <w:tblW w:w="9214" w:type="dxa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851"/>
        <w:gridCol w:w="4678"/>
        <w:gridCol w:w="3685"/>
      </w:tblGrid>
      <w:tr w:rsidR="00730DB1" w:rsidRPr="005F1B71" w:rsidTr="00923D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 w:rsidP="005F1B71">
            <w:pPr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 w:rsidP="005F1B71">
            <w:pPr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730DB1" w:rsidP="005F1B71">
            <w:pPr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3</w:t>
            </w:r>
          </w:p>
        </w:tc>
      </w:tr>
      <w:tr w:rsidR="00730DB1" w:rsidRPr="005F1B71" w:rsidTr="00923D35">
        <w:trPr>
          <w:trHeight w:val="54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0DB1" w:rsidRPr="005F1B71" w:rsidRDefault="00730DB1" w:rsidP="005F1B71">
            <w:pPr>
              <w:spacing w:after="0" w:line="240" w:lineRule="auto"/>
              <w:jc w:val="center"/>
              <w:rPr>
                <w:rFonts w:ascii="Segoe UI" w:eastAsia="Times New Roman" w:hAnsi="Segoe UI" w:cs="Segoe UI"/>
                <w:b/>
                <w:sz w:val="20"/>
                <w:szCs w:val="20"/>
                <w:lang w:eastAsia="pl-PL"/>
              </w:rPr>
            </w:pPr>
            <w:proofErr w:type="spellStart"/>
            <w:r w:rsidRPr="005F1B71">
              <w:rPr>
                <w:rFonts w:ascii="Segoe UI" w:eastAsia="Times New Roman" w:hAnsi="Segoe UI" w:cs="Segoe UI"/>
                <w:b/>
                <w:sz w:val="20"/>
                <w:szCs w:val="20"/>
                <w:lang w:eastAsia="pl-PL"/>
              </w:rPr>
              <w:t>Lp</w:t>
            </w:r>
            <w:proofErr w:type="spellEnd"/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0DB1" w:rsidRPr="005F1B71" w:rsidRDefault="00730DB1" w:rsidP="005F1B71">
            <w:pPr>
              <w:spacing w:after="0" w:line="240" w:lineRule="auto"/>
              <w:jc w:val="center"/>
              <w:rPr>
                <w:rFonts w:ascii="Segoe UI" w:eastAsia="Times New Roman" w:hAnsi="Segoe UI" w:cs="Segoe UI"/>
                <w:b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b/>
                <w:sz w:val="20"/>
                <w:szCs w:val="20"/>
                <w:lang w:eastAsia="pl-PL"/>
              </w:rPr>
              <w:t>Czynność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3D3A79" w:rsidP="005F1B71">
            <w:pPr>
              <w:spacing w:after="0" w:line="240" w:lineRule="auto"/>
              <w:jc w:val="center"/>
              <w:rPr>
                <w:rFonts w:ascii="Segoe UI" w:eastAsia="Times New Roman" w:hAnsi="Segoe UI" w:cs="Segoe UI"/>
                <w:b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b/>
                <w:sz w:val="20"/>
                <w:szCs w:val="20"/>
                <w:lang w:eastAsia="pl-PL"/>
              </w:rPr>
              <w:t xml:space="preserve">Uwagi </w:t>
            </w:r>
          </w:p>
        </w:tc>
      </w:tr>
      <w:tr w:rsidR="00730DB1" w:rsidRPr="005F1B71" w:rsidTr="00923D35">
        <w:trPr>
          <w:trHeight w:val="21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>
            <w:pPr>
              <w:numPr>
                <w:ilvl w:val="0"/>
                <w:numId w:val="16"/>
              </w:numPr>
              <w:spacing w:after="0" w:line="240" w:lineRule="auto"/>
              <w:contextualSpacing/>
              <w:rPr>
                <w:rFonts w:ascii="Segoe UI" w:eastAsia="Calibri" w:hAnsi="Segoe UI" w:cs="Segoe UI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 w:rsidP="005F1B71">
            <w:pPr>
              <w:spacing w:after="0" w:line="240" w:lineRule="auto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Oczyszczanie powierzchni trawnika ze śmieci </w:t>
            </w:r>
          </w:p>
          <w:p w:rsidR="00984B3F" w:rsidRPr="005F1B71" w:rsidRDefault="00984B3F" w:rsidP="005F1B71">
            <w:pPr>
              <w:spacing w:after="0" w:line="240" w:lineRule="auto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5E1271" w:rsidP="005F1B71">
            <w:pPr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z częstotliwością zapewniającą wizualny stan czystości i porządku </w:t>
            </w:r>
          </w:p>
        </w:tc>
      </w:tr>
      <w:tr w:rsidR="00730DB1" w:rsidRPr="005F1B71" w:rsidTr="00923D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>
            <w:pPr>
              <w:numPr>
                <w:ilvl w:val="0"/>
                <w:numId w:val="16"/>
              </w:numPr>
              <w:spacing w:after="0" w:line="240" w:lineRule="auto"/>
              <w:contextualSpacing/>
              <w:rPr>
                <w:rFonts w:ascii="Segoe UI" w:eastAsia="Calibri" w:hAnsi="Segoe UI" w:cs="Segoe UI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 w:rsidP="00521511">
            <w:pPr>
              <w:spacing w:after="0" w:line="240" w:lineRule="auto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Utrzymanie czystości (zamiatanie) alejek parkowych oraz schodów i </w:t>
            </w:r>
            <w:proofErr w:type="spellStart"/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przedeptów</w:t>
            </w:r>
            <w:proofErr w:type="spellEnd"/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 wraz z zagospodarowaniem odpadów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3D3A79" w:rsidP="005F1B71">
            <w:pPr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minimum </w:t>
            </w:r>
            <w:r w:rsidR="00730DB1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1 raz w tygodniu </w:t>
            </w:r>
          </w:p>
        </w:tc>
      </w:tr>
      <w:tr w:rsidR="00730DB1" w:rsidRPr="005F1B71" w:rsidTr="00923D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>
            <w:pPr>
              <w:numPr>
                <w:ilvl w:val="0"/>
                <w:numId w:val="16"/>
              </w:numPr>
              <w:spacing w:after="0" w:line="240" w:lineRule="auto"/>
              <w:contextualSpacing/>
              <w:rPr>
                <w:rFonts w:ascii="Segoe UI" w:eastAsia="Calibri" w:hAnsi="Segoe UI" w:cs="Segoe UI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 w:rsidP="005F1B71">
            <w:pPr>
              <w:spacing w:after="0" w:line="240" w:lineRule="auto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Opróżnianie koszy na śmieci wraz z zagospodarowaniem odpadów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3D3A79" w:rsidP="00521511">
            <w:pPr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z częstotliwością zapewniającą stan nieprzepełnienia koszy; na tym samym obiekcie mogą występować lokalizacje koszy, które wymuszają ich częstszą lub rzadszą obsługę</w:t>
            </w:r>
            <w:r w:rsidR="006660C7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, ilość koszy określona w załączniku nr 2 do umowy, może się zwiększyć lub zmniejszyć nie więcej niż 15%</w:t>
            </w:r>
          </w:p>
        </w:tc>
      </w:tr>
      <w:tr w:rsidR="00730DB1" w:rsidRPr="005F1B71" w:rsidTr="00923D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>
            <w:pPr>
              <w:numPr>
                <w:ilvl w:val="0"/>
                <w:numId w:val="16"/>
              </w:numPr>
              <w:tabs>
                <w:tab w:val="left" w:pos="737"/>
              </w:tabs>
              <w:spacing w:after="0" w:line="240" w:lineRule="auto"/>
              <w:contextualSpacing/>
              <w:jc w:val="both"/>
              <w:rPr>
                <w:rFonts w:ascii="Segoe UI" w:eastAsia="Calibri" w:hAnsi="Segoe UI" w:cs="Segoe UI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 w:rsidP="005F1B71">
            <w:pPr>
              <w:tabs>
                <w:tab w:val="left" w:pos="737"/>
              </w:tabs>
              <w:spacing w:after="0" w:line="240" w:lineRule="auto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Oczyszczanie  alejek gruntowych</w:t>
            </w: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br/>
              <w:t>z chwastów wraz zagospodarowaniem odpadów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3D3A79" w:rsidP="005F1B71">
            <w:pPr>
              <w:tabs>
                <w:tab w:val="left" w:pos="737"/>
              </w:tabs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minimum </w:t>
            </w:r>
            <w:r w:rsidR="00730DB1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2 razy w sezonie letnim</w:t>
            </w:r>
          </w:p>
        </w:tc>
      </w:tr>
      <w:tr w:rsidR="00730DB1" w:rsidRPr="005F1B71" w:rsidTr="00923D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>
            <w:pPr>
              <w:numPr>
                <w:ilvl w:val="0"/>
                <w:numId w:val="16"/>
              </w:numPr>
              <w:tabs>
                <w:tab w:val="left" w:pos="737"/>
              </w:tabs>
              <w:spacing w:after="0" w:line="240" w:lineRule="auto"/>
              <w:contextualSpacing/>
              <w:jc w:val="both"/>
              <w:rPr>
                <w:rFonts w:ascii="Segoe UI" w:eastAsia="Calibri" w:hAnsi="Segoe UI" w:cs="Segoe UI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 w:rsidP="005F1B71">
            <w:pPr>
              <w:tabs>
                <w:tab w:val="left" w:pos="737"/>
              </w:tabs>
              <w:spacing w:after="0" w:line="240" w:lineRule="auto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Oczyszczenie alejek utwardzonych (płytki, kostka betonowa itp.) z chwastów wraz z zagospodarowaniem odpadów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3D3A79" w:rsidP="005F1B71">
            <w:pPr>
              <w:tabs>
                <w:tab w:val="left" w:pos="737"/>
              </w:tabs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 minimum </w:t>
            </w:r>
            <w:r w:rsidR="00730DB1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2 razy w sezonie letnim </w:t>
            </w:r>
          </w:p>
        </w:tc>
      </w:tr>
      <w:tr w:rsidR="00730DB1" w:rsidRPr="005F1B71" w:rsidTr="00923D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>
            <w:pPr>
              <w:numPr>
                <w:ilvl w:val="0"/>
                <w:numId w:val="16"/>
              </w:numPr>
              <w:tabs>
                <w:tab w:val="left" w:pos="737"/>
              </w:tabs>
              <w:spacing w:after="0" w:line="240" w:lineRule="auto"/>
              <w:contextualSpacing/>
              <w:jc w:val="both"/>
              <w:rPr>
                <w:rFonts w:ascii="Segoe UI" w:eastAsia="Calibri" w:hAnsi="Segoe UI" w:cs="Segoe UI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 w:rsidP="005F1B71">
            <w:pPr>
              <w:tabs>
                <w:tab w:val="left" w:pos="737"/>
              </w:tabs>
              <w:spacing w:after="0" w:line="240" w:lineRule="auto"/>
              <w:jc w:val="both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Malowanie ławek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730DB1" w:rsidP="005F1B71">
            <w:pPr>
              <w:tabs>
                <w:tab w:val="left" w:pos="737"/>
              </w:tabs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1 raz w roku </w:t>
            </w:r>
          </w:p>
        </w:tc>
      </w:tr>
      <w:tr w:rsidR="00730DB1" w:rsidRPr="005F1B71" w:rsidTr="00923D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>
            <w:pPr>
              <w:numPr>
                <w:ilvl w:val="0"/>
                <w:numId w:val="16"/>
              </w:numPr>
              <w:tabs>
                <w:tab w:val="left" w:pos="737"/>
              </w:tabs>
              <w:spacing w:after="0" w:line="240" w:lineRule="auto"/>
              <w:contextualSpacing/>
              <w:jc w:val="both"/>
              <w:rPr>
                <w:rFonts w:ascii="Segoe UI" w:eastAsia="Calibri" w:hAnsi="Segoe UI" w:cs="Segoe UI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984B3F" w:rsidP="005F1B71">
            <w:pPr>
              <w:tabs>
                <w:tab w:val="left" w:pos="737"/>
              </w:tabs>
              <w:spacing w:after="0" w:line="240" w:lineRule="auto"/>
              <w:jc w:val="both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Mycie ławek, </w:t>
            </w:r>
            <w:r w:rsidR="00730DB1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koszy na śmieci</w:t>
            </w:r>
            <w:r w:rsidR="00B932CE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, </w:t>
            </w: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tablic informacyjnych</w:t>
            </w:r>
            <w:r w:rsidR="00B932CE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 i elementów małej architektury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730DB1" w:rsidP="005F1B71">
            <w:pPr>
              <w:tabs>
                <w:tab w:val="left" w:pos="737"/>
              </w:tabs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w przypadku za</w:t>
            </w:r>
            <w:r w:rsidR="00984B3F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brudzenia utrudniającego korzystanie lub zakłócającego estetykę  </w:t>
            </w:r>
          </w:p>
        </w:tc>
      </w:tr>
      <w:tr w:rsidR="00A92A52" w:rsidRPr="005F1B71" w:rsidTr="00923D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92A52" w:rsidRPr="005F1B71" w:rsidRDefault="00A92A52">
            <w:pPr>
              <w:numPr>
                <w:ilvl w:val="0"/>
                <w:numId w:val="16"/>
              </w:numPr>
              <w:tabs>
                <w:tab w:val="left" w:pos="737"/>
              </w:tabs>
              <w:spacing w:after="0" w:line="240" w:lineRule="auto"/>
              <w:contextualSpacing/>
              <w:jc w:val="both"/>
              <w:rPr>
                <w:rFonts w:ascii="Segoe UI" w:eastAsia="Calibri" w:hAnsi="Segoe UI" w:cs="Segoe UI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92A52" w:rsidRPr="005F1B71" w:rsidRDefault="00A92A52" w:rsidP="005F1B71">
            <w:pPr>
              <w:tabs>
                <w:tab w:val="left" w:pos="737"/>
              </w:tabs>
              <w:spacing w:after="0" w:line="240" w:lineRule="auto"/>
              <w:jc w:val="both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Mycie napisu 3D Stargard w parku Jagiellońskim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2A52" w:rsidRPr="005F1B71" w:rsidRDefault="00A92A52" w:rsidP="005F1B71">
            <w:pPr>
              <w:tabs>
                <w:tab w:val="left" w:pos="737"/>
              </w:tabs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w przypadku zabrudzenia zakłócającego estetykę  </w:t>
            </w:r>
          </w:p>
        </w:tc>
      </w:tr>
      <w:tr w:rsidR="00730DB1" w:rsidRPr="005F1B71" w:rsidTr="00923D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>
            <w:pPr>
              <w:numPr>
                <w:ilvl w:val="0"/>
                <w:numId w:val="16"/>
              </w:numPr>
              <w:tabs>
                <w:tab w:val="left" w:pos="737"/>
              </w:tabs>
              <w:spacing w:after="0" w:line="240" w:lineRule="auto"/>
              <w:contextualSpacing/>
              <w:jc w:val="both"/>
              <w:rPr>
                <w:rFonts w:ascii="Segoe UI" w:eastAsia="Calibri" w:hAnsi="Segoe UI" w:cs="Segoe UI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984B3F" w:rsidP="005F1B71">
            <w:pPr>
              <w:tabs>
                <w:tab w:val="left" w:pos="737"/>
              </w:tabs>
              <w:spacing w:after="0" w:line="240" w:lineRule="auto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Ustawienie lub p</w:t>
            </w:r>
            <w:r w:rsidR="00730DB1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rzestawienie istniejącej ławki, kosza na śmieci  w inne miejsce wraz ze stałym </w:t>
            </w:r>
            <w:proofErr w:type="spellStart"/>
            <w:r w:rsidR="00730DB1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posadowieniem</w:t>
            </w:r>
            <w:r w:rsidR="003D3A79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w</w:t>
            </w:r>
            <w:proofErr w:type="spellEnd"/>
            <w:r w:rsidR="003D3A79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 gruncie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6660C7" w:rsidP="005F1B71">
            <w:pPr>
              <w:tabs>
                <w:tab w:val="left" w:pos="737"/>
              </w:tabs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do 15% ogólnej ilości, wykazanej w załączniku nr 2 do umowy </w:t>
            </w:r>
          </w:p>
        </w:tc>
      </w:tr>
      <w:tr w:rsidR="00730DB1" w:rsidRPr="005F1B71" w:rsidTr="00923D35">
        <w:trPr>
          <w:trHeight w:val="25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>
            <w:pPr>
              <w:numPr>
                <w:ilvl w:val="0"/>
                <w:numId w:val="16"/>
              </w:numPr>
              <w:tabs>
                <w:tab w:val="left" w:pos="737"/>
              </w:tabs>
              <w:spacing w:after="0" w:line="240" w:lineRule="auto"/>
              <w:contextualSpacing/>
              <w:jc w:val="both"/>
              <w:rPr>
                <w:rFonts w:ascii="Segoe UI" w:eastAsia="Calibri" w:hAnsi="Segoe UI" w:cs="Segoe UI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3D3A79" w:rsidP="005F1B71">
            <w:pPr>
              <w:tabs>
                <w:tab w:val="left" w:pos="737"/>
              </w:tabs>
              <w:spacing w:after="0" w:line="240" w:lineRule="auto"/>
              <w:jc w:val="both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Naprawy uszkodzonych ławek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6660C7" w:rsidP="005F1B71">
            <w:pPr>
              <w:tabs>
                <w:tab w:val="left" w:pos="737"/>
              </w:tabs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6660C7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do 15% ogólnej ilości, wykazanej w załączniku nr 2 do umowy</w:t>
            </w:r>
          </w:p>
        </w:tc>
      </w:tr>
      <w:tr w:rsidR="00730DB1" w:rsidRPr="005F1B71" w:rsidTr="00923D35">
        <w:trPr>
          <w:trHeight w:val="210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0DB1" w:rsidRPr="005F1B71" w:rsidRDefault="00730DB1" w:rsidP="005F1B71">
            <w:pPr>
              <w:tabs>
                <w:tab w:val="left" w:pos="214"/>
              </w:tabs>
              <w:spacing w:after="0" w:line="240" w:lineRule="auto"/>
              <w:ind w:left="720" w:hanging="506"/>
              <w:contextualSpacing/>
              <w:rPr>
                <w:rFonts w:ascii="Segoe UI" w:eastAsia="Calibri" w:hAnsi="Segoe UI" w:cs="Segoe UI"/>
                <w:sz w:val="20"/>
                <w:szCs w:val="20"/>
              </w:rPr>
            </w:pPr>
            <w:r w:rsidRPr="005F1B71">
              <w:rPr>
                <w:rFonts w:ascii="Segoe UI" w:eastAsia="Calibri" w:hAnsi="Segoe UI" w:cs="Segoe UI"/>
                <w:sz w:val="20"/>
                <w:szCs w:val="20"/>
              </w:rPr>
              <w:t>14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84B3F" w:rsidRPr="005F1B71" w:rsidRDefault="00AF4842" w:rsidP="005F1B71">
            <w:pPr>
              <w:tabs>
                <w:tab w:val="left" w:pos="851"/>
              </w:tabs>
              <w:spacing w:after="0" w:line="240" w:lineRule="auto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Akcja zimowa</w:t>
            </w:r>
          </w:p>
          <w:p w:rsidR="00984B3F" w:rsidRPr="005F1B71" w:rsidRDefault="00AF4842" w:rsidP="005F1B71">
            <w:pPr>
              <w:tabs>
                <w:tab w:val="left" w:pos="851"/>
              </w:tabs>
              <w:spacing w:after="0" w:line="240" w:lineRule="auto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trwa </w:t>
            </w:r>
            <w:r w:rsidR="00730DB1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od 1 listopada do 31 marca</w:t>
            </w:r>
            <w:r w:rsidR="00984B3F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="00984B3F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i</w:t>
            </w: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p</w:t>
            </w:r>
            <w:r w:rsidR="00730DB1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olega</w:t>
            </w:r>
            <w:proofErr w:type="spellEnd"/>
            <w:r w:rsidR="00730DB1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 na: odśnieżaniu, </w:t>
            </w:r>
            <w:proofErr w:type="spellStart"/>
            <w:r w:rsidR="00730DB1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>uszorstnianiu</w:t>
            </w:r>
            <w:proofErr w:type="spellEnd"/>
            <w:r w:rsidR="00730DB1"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 ciągów komunikacyjnych niezależnie od dnia tygodnia;  </w:t>
            </w:r>
          </w:p>
          <w:p w:rsidR="00730DB1" w:rsidRPr="005F1B71" w:rsidRDefault="00984B3F" w:rsidP="005F1B71">
            <w:pPr>
              <w:tabs>
                <w:tab w:val="left" w:pos="851"/>
              </w:tabs>
              <w:spacing w:after="0" w:line="240" w:lineRule="auto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 (</w:t>
            </w:r>
            <w:r w:rsidR="00730DB1" w:rsidRPr="005F1B71">
              <w:rPr>
                <w:rFonts w:ascii="Segoe UI" w:eastAsia="Times New Roman" w:hAnsi="Segoe UI" w:cs="Segoe UI"/>
                <w:i/>
                <w:sz w:val="20"/>
                <w:szCs w:val="20"/>
                <w:lang w:eastAsia="pl-PL"/>
              </w:rPr>
              <w:t>w oferowanej cenie należy uwzględnić</w:t>
            </w:r>
            <w:r w:rsidRPr="005F1B71">
              <w:rPr>
                <w:rFonts w:ascii="Segoe UI" w:eastAsia="Times New Roman" w:hAnsi="Segoe UI" w:cs="Segoe UI"/>
                <w:i/>
                <w:sz w:val="20"/>
                <w:szCs w:val="20"/>
                <w:lang w:eastAsia="pl-PL"/>
              </w:rPr>
              <w:t xml:space="preserve"> koszty związane z zakupem piask</w:t>
            </w:r>
            <w:r w:rsidR="00730DB1" w:rsidRPr="005F1B71">
              <w:rPr>
                <w:rFonts w:ascii="Segoe UI" w:eastAsia="Times New Roman" w:hAnsi="Segoe UI" w:cs="Segoe UI"/>
                <w:i/>
                <w:sz w:val="20"/>
                <w:szCs w:val="20"/>
                <w:lang w:eastAsia="pl-PL"/>
              </w:rPr>
              <w:t xml:space="preserve">u do </w:t>
            </w:r>
            <w:proofErr w:type="spellStart"/>
            <w:r w:rsidR="00730DB1" w:rsidRPr="005F1B71">
              <w:rPr>
                <w:rFonts w:ascii="Segoe UI" w:eastAsia="Times New Roman" w:hAnsi="Segoe UI" w:cs="Segoe UI"/>
                <w:i/>
                <w:sz w:val="20"/>
                <w:szCs w:val="20"/>
                <w:lang w:eastAsia="pl-PL"/>
              </w:rPr>
              <w:t>uszorstnia</w:t>
            </w:r>
            <w:r w:rsidR="002D011B">
              <w:rPr>
                <w:rFonts w:ascii="Segoe UI" w:eastAsia="Times New Roman" w:hAnsi="Segoe UI" w:cs="Segoe UI"/>
                <w:i/>
                <w:sz w:val="20"/>
                <w:szCs w:val="20"/>
                <w:lang w:eastAsia="pl-PL"/>
              </w:rPr>
              <w:t>n</w:t>
            </w:r>
            <w:r w:rsidR="00730DB1" w:rsidRPr="005F1B71">
              <w:rPr>
                <w:rFonts w:ascii="Segoe UI" w:eastAsia="Times New Roman" w:hAnsi="Segoe UI" w:cs="Segoe UI"/>
                <w:i/>
                <w:sz w:val="20"/>
                <w:szCs w:val="20"/>
                <w:lang w:eastAsia="pl-PL"/>
              </w:rPr>
              <w:t>ia</w:t>
            </w:r>
            <w:proofErr w:type="spellEnd"/>
            <w:r w:rsidR="00730DB1" w:rsidRPr="005F1B71">
              <w:rPr>
                <w:rFonts w:ascii="Segoe UI" w:eastAsia="Times New Roman" w:hAnsi="Segoe UI" w:cs="Segoe UI"/>
                <w:i/>
                <w:sz w:val="20"/>
                <w:szCs w:val="20"/>
                <w:lang w:eastAsia="pl-PL"/>
              </w:rPr>
              <w:t xml:space="preserve"> ciąg</w:t>
            </w:r>
            <w:r w:rsidRPr="005F1B71">
              <w:rPr>
                <w:rFonts w:ascii="Segoe UI" w:eastAsia="Times New Roman" w:hAnsi="Segoe UI" w:cs="Segoe UI"/>
                <w:i/>
                <w:sz w:val="20"/>
                <w:szCs w:val="20"/>
                <w:lang w:eastAsia="pl-PL"/>
              </w:rPr>
              <w:t>ów pieszych  oraz  rozstawienie  i usuwanie</w:t>
            </w:r>
            <w:r w:rsidR="00730DB1" w:rsidRPr="005F1B71">
              <w:rPr>
                <w:rFonts w:ascii="Segoe UI" w:eastAsia="Times New Roman" w:hAnsi="Segoe UI" w:cs="Segoe UI"/>
                <w:i/>
                <w:sz w:val="20"/>
                <w:szCs w:val="20"/>
                <w:lang w:eastAsia="pl-PL"/>
              </w:rPr>
              <w:t xml:space="preserve"> należących do Wykonawcy estetycznych pojemników z piaskiem oraz prowadzeniem kontroli stanu tych ciągów od god</w:t>
            </w:r>
            <w:r w:rsidRPr="005F1B71">
              <w:rPr>
                <w:rFonts w:ascii="Segoe UI" w:eastAsia="Times New Roman" w:hAnsi="Segoe UI" w:cs="Segoe UI"/>
                <w:i/>
                <w:sz w:val="20"/>
                <w:szCs w:val="20"/>
                <w:lang w:eastAsia="pl-PL"/>
              </w:rPr>
              <w:t>ziny 6.30 rano do godziny 22.00</w:t>
            </w:r>
            <w:r w:rsidRPr="005F1B71"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  <w:t xml:space="preserve">)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0DB1" w:rsidRPr="005F1B71" w:rsidRDefault="00730DB1" w:rsidP="005F1B71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Segoe UI" w:eastAsia="Times New Roman" w:hAnsi="Segoe UI" w:cs="Segoe UI"/>
                <w:sz w:val="20"/>
                <w:szCs w:val="20"/>
                <w:lang w:eastAsia="pl-PL"/>
              </w:rPr>
            </w:pPr>
          </w:p>
        </w:tc>
      </w:tr>
    </w:tbl>
    <w:p w:rsidR="007E26A6" w:rsidRPr="005F1B71" w:rsidRDefault="007E26A6" w:rsidP="005F1B71">
      <w:pPr>
        <w:spacing w:after="0" w:line="240" w:lineRule="auto"/>
        <w:rPr>
          <w:rFonts w:ascii="Segoe UI" w:eastAsia="Times New Roman" w:hAnsi="Segoe UI" w:cs="Segoe UI"/>
          <w:lang w:eastAsia="pl-PL"/>
        </w:rPr>
      </w:pPr>
    </w:p>
    <w:p w:rsidR="007E26A6" w:rsidRPr="005F1B71" w:rsidRDefault="007E26A6" w:rsidP="005F1B71">
      <w:pPr>
        <w:autoSpaceDE w:val="0"/>
        <w:autoSpaceDN w:val="0"/>
        <w:adjustRightInd w:val="0"/>
        <w:spacing w:after="0" w:line="240" w:lineRule="auto"/>
        <w:ind w:right="5"/>
        <w:jc w:val="right"/>
        <w:rPr>
          <w:rFonts w:ascii="Segoe UI" w:eastAsia="Times New Roman" w:hAnsi="Segoe UI" w:cs="Segoe UI"/>
          <w:b/>
          <w:lang w:eastAsia="pl-PL"/>
        </w:rPr>
        <w:sectPr w:rsidR="007E26A6" w:rsidRPr="005F1B71" w:rsidSect="00D26827">
          <w:headerReference w:type="default" r:id="rId8"/>
          <w:footerReference w:type="default" r:id="rId9"/>
          <w:pgSz w:w="11907" w:h="16839" w:code="9"/>
          <w:pgMar w:top="1417" w:right="1417" w:bottom="1417" w:left="1417" w:header="357" w:footer="352" w:gutter="0"/>
          <w:cols w:space="708"/>
          <w:docGrid w:linePitch="299"/>
        </w:sectPr>
      </w:pPr>
    </w:p>
    <w:p w:rsidR="003D3A79" w:rsidRPr="005F1B71" w:rsidRDefault="007E26A6" w:rsidP="005F1B71">
      <w:pPr>
        <w:spacing w:after="0" w:line="240" w:lineRule="auto"/>
        <w:jc w:val="right"/>
        <w:rPr>
          <w:rFonts w:ascii="Segoe UI" w:eastAsia="Times New Roman" w:hAnsi="Segoe UI" w:cs="Segoe UI"/>
          <w:b/>
          <w:sz w:val="18"/>
          <w:szCs w:val="18"/>
        </w:rPr>
      </w:pPr>
      <w:r w:rsidRPr="005F1B71">
        <w:rPr>
          <w:rFonts w:ascii="Segoe UI" w:eastAsia="Times New Roman" w:hAnsi="Segoe UI" w:cs="Segoe UI"/>
          <w:b/>
          <w:sz w:val="18"/>
          <w:szCs w:val="18"/>
        </w:rPr>
        <w:lastRenderedPageBreak/>
        <w:t>Załącznik nr 2</w:t>
      </w:r>
      <w:r w:rsidRPr="005F1B71">
        <w:rPr>
          <w:rFonts w:ascii="Segoe UI" w:eastAsia="Times New Roman" w:hAnsi="Segoe UI" w:cs="Segoe UI"/>
          <w:b/>
          <w:sz w:val="18"/>
          <w:szCs w:val="18"/>
        </w:rPr>
        <w:br/>
        <w:t>do umowy</w:t>
      </w:r>
      <w:r w:rsidR="00342B80" w:rsidRPr="005F1B71">
        <w:rPr>
          <w:rFonts w:ascii="Segoe UI" w:eastAsia="Times New Roman" w:hAnsi="Segoe UI" w:cs="Segoe UI"/>
          <w:b/>
          <w:sz w:val="18"/>
          <w:szCs w:val="18"/>
        </w:rPr>
        <w:t xml:space="preserve"> nr </w:t>
      </w:r>
      <w:r w:rsidR="003D3A79" w:rsidRPr="005F1B71">
        <w:rPr>
          <w:rFonts w:ascii="Segoe UI" w:eastAsia="Times New Roman" w:hAnsi="Segoe UI" w:cs="Segoe UI"/>
          <w:b/>
          <w:sz w:val="18"/>
          <w:szCs w:val="18"/>
        </w:rPr>
        <w:t>……………..</w:t>
      </w:r>
    </w:p>
    <w:p w:rsidR="007E26A6" w:rsidRPr="005F1B71" w:rsidRDefault="003D3A79" w:rsidP="005F1B71">
      <w:pPr>
        <w:spacing w:after="0" w:line="240" w:lineRule="auto"/>
        <w:jc w:val="right"/>
        <w:rPr>
          <w:rFonts w:ascii="Segoe UI" w:eastAsia="Times New Roman" w:hAnsi="Segoe UI" w:cs="Segoe UI"/>
          <w:sz w:val="18"/>
          <w:szCs w:val="18"/>
        </w:rPr>
      </w:pPr>
      <w:r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>dotyczącej utrzymania czystości i porządku</w:t>
      </w:r>
      <w:r w:rsidR="00FA75C4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oraz koszenia</w:t>
      </w:r>
      <w:r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w parkach</w:t>
      </w:r>
      <w:r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br/>
        <w:t>należących do Gminy Miast</w:t>
      </w:r>
      <w:r w:rsidR="003845F5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>o</w:t>
      </w:r>
      <w:r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Stargard</w:t>
      </w:r>
      <w:r w:rsidR="007E26A6" w:rsidRPr="005F1B71">
        <w:rPr>
          <w:rFonts w:ascii="Segoe UI" w:eastAsia="Times New Roman" w:hAnsi="Segoe UI" w:cs="Segoe UI"/>
          <w:b/>
          <w:sz w:val="18"/>
          <w:szCs w:val="18"/>
        </w:rPr>
        <w:br/>
      </w:r>
    </w:p>
    <w:p w:rsidR="005E1271" w:rsidRPr="005F1B71" w:rsidRDefault="005E1271" w:rsidP="005F1B71">
      <w:pPr>
        <w:spacing w:line="240" w:lineRule="auto"/>
        <w:jc w:val="center"/>
        <w:rPr>
          <w:rFonts w:ascii="Segoe UI" w:hAnsi="Segoe UI" w:cs="Segoe UI"/>
          <w:b/>
        </w:rPr>
      </w:pPr>
      <w:r w:rsidRPr="005F1B71">
        <w:rPr>
          <w:rFonts w:ascii="Segoe UI" w:hAnsi="Segoe UI" w:cs="Segoe UI"/>
          <w:b/>
        </w:rPr>
        <w:t>WYKAZ PARKÓW DO UTRZYMANIA wraz z zestawieniem obmiarów</w:t>
      </w:r>
      <w:r w:rsidR="001B04CF">
        <w:rPr>
          <w:rFonts w:ascii="Segoe UI" w:hAnsi="Segoe UI" w:cs="Segoe UI"/>
          <w:b/>
        </w:rPr>
        <w:t xml:space="preserve"> i terminami koszenia</w:t>
      </w:r>
    </w:p>
    <w:tbl>
      <w:tblPr>
        <w:tblStyle w:val="Tabela-Siatka1"/>
        <w:tblW w:w="15168" w:type="dxa"/>
        <w:tblInd w:w="-998" w:type="dxa"/>
        <w:tblLayout w:type="fixed"/>
        <w:tblLook w:val="04A0"/>
      </w:tblPr>
      <w:tblGrid>
        <w:gridCol w:w="567"/>
        <w:gridCol w:w="1135"/>
        <w:gridCol w:w="2126"/>
        <w:gridCol w:w="1418"/>
        <w:gridCol w:w="1417"/>
        <w:gridCol w:w="1560"/>
        <w:gridCol w:w="1559"/>
        <w:gridCol w:w="1134"/>
        <w:gridCol w:w="1417"/>
        <w:gridCol w:w="1134"/>
        <w:gridCol w:w="1701"/>
      </w:tblGrid>
      <w:tr w:rsidR="00864108" w:rsidRPr="005F1B71" w:rsidTr="004D2FB4">
        <w:trPr>
          <w:trHeight w:val="971"/>
        </w:trPr>
        <w:tc>
          <w:tcPr>
            <w:tcW w:w="567" w:type="dxa"/>
            <w:vMerge w:val="restart"/>
            <w:vAlign w:val="center"/>
          </w:tcPr>
          <w:p w:rsidR="006660C7" w:rsidRPr="005F1B71" w:rsidRDefault="006660C7" w:rsidP="005F1B71">
            <w:pPr>
              <w:rPr>
                <w:rFonts w:ascii="Segoe UI" w:hAnsi="Segoe UI" w:cs="Segoe UI"/>
                <w:b/>
                <w:sz w:val="18"/>
                <w:szCs w:val="18"/>
              </w:rPr>
            </w:pPr>
            <w:proofErr w:type="spellStart"/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L.p</w:t>
            </w:r>
            <w:proofErr w:type="spellEnd"/>
          </w:p>
        </w:tc>
        <w:tc>
          <w:tcPr>
            <w:tcW w:w="3261" w:type="dxa"/>
            <w:gridSpan w:val="2"/>
            <w:vMerge w:val="restart"/>
            <w:vAlign w:val="center"/>
          </w:tcPr>
          <w:p w:rsidR="006660C7" w:rsidRPr="005F1B71" w:rsidRDefault="006660C7" w:rsidP="005F1B71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Obiekt</w:t>
            </w:r>
          </w:p>
        </w:tc>
        <w:tc>
          <w:tcPr>
            <w:tcW w:w="1418" w:type="dxa"/>
            <w:vMerge w:val="restart"/>
            <w:vAlign w:val="center"/>
          </w:tcPr>
          <w:p w:rsidR="006660C7" w:rsidRPr="005F1B71" w:rsidRDefault="006660C7" w:rsidP="005F1B71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Powierzchnia (ha)</w:t>
            </w:r>
          </w:p>
        </w:tc>
        <w:tc>
          <w:tcPr>
            <w:tcW w:w="1417" w:type="dxa"/>
            <w:vMerge w:val="restart"/>
            <w:vAlign w:val="center"/>
          </w:tcPr>
          <w:p w:rsidR="006660C7" w:rsidRPr="005F1B71" w:rsidRDefault="006660C7" w:rsidP="005F1B71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Powierzchnia alejek, placów, schodów (m</w:t>
            </w:r>
            <w:r w:rsidRPr="005F1B71">
              <w:rPr>
                <w:rFonts w:ascii="Segoe UI" w:hAnsi="Segoe UI" w:cs="Segoe UI"/>
                <w:b/>
                <w:sz w:val="18"/>
                <w:szCs w:val="18"/>
                <w:vertAlign w:val="superscript"/>
              </w:rPr>
              <w:t>2</w:t>
            </w: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)</w:t>
            </w:r>
          </w:p>
        </w:tc>
        <w:tc>
          <w:tcPr>
            <w:tcW w:w="1560" w:type="dxa"/>
            <w:vMerge w:val="restart"/>
            <w:vAlign w:val="center"/>
          </w:tcPr>
          <w:p w:rsidR="006660C7" w:rsidRPr="005F1B71" w:rsidRDefault="006660C7" w:rsidP="005F1B71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Powierzchnia alei do utrzymania w ramach akcji zimowej (m</w:t>
            </w:r>
            <w:r w:rsidRPr="005F1B71">
              <w:rPr>
                <w:rFonts w:ascii="Segoe UI" w:hAnsi="Segoe UI" w:cs="Segoe UI"/>
                <w:b/>
                <w:sz w:val="18"/>
                <w:szCs w:val="18"/>
                <w:vertAlign w:val="superscript"/>
              </w:rPr>
              <w:t>2</w:t>
            </w: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)</w:t>
            </w:r>
          </w:p>
        </w:tc>
        <w:tc>
          <w:tcPr>
            <w:tcW w:w="2693" w:type="dxa"/>
            <w:gridSpan w:val="2"/>
            <w:vAlign w:val="center"/>
          </w:tcPr>
          <w:p w:rsidR="006660C7" w:rsidRPr="005F1B71" w:rsidRDefault="006660C7" w:rsidP="005F1B71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Ilość (szt.)</w:t>
            </w:r>
          </w:p>
        </w:tc>
        <w:tc>
          <w:tcPr>
            <w:tcW w:w="1417" w:type="dxa"/>
            <w:vMerge w:val="restart"/>
            <w:vAlign w:val="center"/>
          </w:tcPr>
          <w:p w:rsidR="006660C7" w:rsidRPr="005F1B71" w:rsidRDefault="006660C7" w:rsidP="005F1B71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Powierzchnia trawników do utrzymania (m</w:t>
            </w:r>
            <w:r w:rsidRPr="005F1B71">
              <w:rPr>
                <w:rFonts w:ascii="Segoe UI" w:hAnsi="Segoe UI" w:cs="Segoe UI"/>
                <w:b/>
                <w:sz w:val="18"/>
                <w:szCs w:val="18"/>
                <w:vertAlign w:val="superscript"/>
              </w:rPr>
              <w:t>2</w:t>
            </w: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)</w:t>
            </w:r>
          </w:p>
        </w:tc>
        <w:tc>
          <w:tcPr>
            <w:tcW w:w="1134" w:type="dxa"/>
            <w:vMerge w:val="restart"/>
            <w:vAlign w:val="center"/>
          </w:tcPr>
          <w:p w:rsidR="006660C7" w:rsidRPr="005F1B71" w:rsidRDefault="006660C7" w:rsidP="005F1B71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sz w:val="18"/>
                <w:szCs w:val="18"/>
              </w:rPr>
              <w:t>Minimalna ilość koszeń*</w:t>
            </w:r>
          </w:p>
        </w:tc>
        <w:tc>
          <w:tcPr>
            <w:tcW w:w="1701" w:type="dxa"/>
            <w:vMerge w:val="restart"/>
            <w:vAlign w:val="center"/>
          </w:tcPr>
          <w:p w:rsidR="006660C7" w:rsidRPr="005F1B71" w:rsidRDefault="006660C7" w:rsidP="005F1B71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sz w:val="18"/>
                <w:szCs w:val="18"/>
              </w:rPr>
              <w:t>Przewidywane terminy koszenia*</w:t>
            </w:r>
            <w:r w:rsidR="004D2FB4">
              <w:rPr>
                <w:rFonts w:ascii="Segoe UI" w:hAnsi="Segoe UI" w:cs="Segoe UI"/>
                <w:b/>
                <w:sz w:val="18"/>
                <w:szCs w:val="18"/>
              </w:rPr>
              <w:t>*</w:t>
            </w:r>
          </w:p>
        </w:tc>
      </w:tr>
      <w:tr w:rsidR="00864108" w:rsidRPr="005F1B71" w:rsidTr="004D2FB4">
        <w:trPr>
          <w:trHeight w:val="538"/>
        </w:trPr>
        <w:tc>
          <w:tcPr>
            <w:tcW w:w="567" w:type="dxa"/>
            <w:vMerge/>
          </w:tcPr>
          <w:p w:rsidR="006660C7" w:rsidRPr="005F1B71" w:rsidRDefault="006660C7" w:rsidP="005F1B71">
            <w:pPr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  <w:tc>
          <w:tcPr>
            <w:tcW w:w="3261" w:type="dxa"/>
            <w:gridSpan w:val="2"/>
            <w:vMerge/>
          </w:tcPr>
          <w:p w:rsidR="006660C7" w:rsidRPr="005F1B71" w:rsidRDefault="006660C7" w:rsidP="005F1B71">
            <w:pPr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  <w:tc>
          <w:tcPr>
            <w:tcW w:w="1418" w:type="dxa"/>
            <w:vMerge/>
          </w:tcPr>
          <w:p w:rsidR="006660C7" w:rsidRPr="005F1B71" w:rsidRDefault="006660C7" w:rsidP="005F1B71">
            <w:pPr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6660C7" w:rsidRPr="005F1B71" w:rsidRDefault="006660C7" w:rsidP="005F1B71">
            <w:pPr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  <w:tc>
          <w:tcPr>
            <w:tcW w:w="1560" w:type="dxa"/>
            <w:vMerge/>
          </w:tcPr>
          <w:p w:rsidR="006660C7" w:rsidRPr="005F1B71" w:rsidRDefault="006660C7" w:rsidP="005F1B71">
            <w:pPr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  <w:tc>
          <w:tcPr>
            <w:tcW w:w="1559" w:type="dxa"/>
          </w:tcPr>
          <w:p w:rsidR="006660C7" w:rsidRPr="005F1B71" w:rsidRDefault="006660C7" w:rsidP="005F1B71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Koszy na śmieci</w:t>
            </w:r>
          </w:p>
        </w:tc>
        <w:tc>
          <w:tcPr>
            <w:tcW w:w="1134" w:type="dxa"/>
          </w:tcPr>
          <w:p w:rsidR="006660C7" w:rsidRPr="005F1B71" w:rsidRDefault="006660C7" w:rsidP="005F1B71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Ławek</w:t>
            </w:r>
          </w:p>
        </w:tc>
        <w:tc>
          <w:tcPr>
            <w:tcW w:w="1417" w:type="dxa"/>
            <w:vMerge/>
          </w:tcPr>
          <w:p w:rsidR="006660C7" w:rsidRPr="005F1B71" w:rsidRDefault="006660C7" w:rsidP="005F1B71">
            <w:pPr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134" w:type="dxa"/>
            <w:vMerge/>
          </w:tcPr>
          <w:p w:rsidR="006660C7" w:rsidRPr="005F1B71" w:rsidRDefault="006660C7" w:rsidP="005F1B71">
            <w:pPr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6660C7" w:rsidRPr="005F1B71" w:rsidRDefault="006660C7" w:rsidP="005F1B71">
            <w:pPr>
              <w:rPr>
                <w:rFonts w:ascii="Segoe UI" w:hAnsi="Segoe UI" w:cs="Segoe UI"/>
                <w:sz w:val="18"/>
                <w:szCs w:val="18"/>
              </w:rPr>
            </w:pPr>
          </w:p>
        </w:tc>
      </w:tr>
      <w:tr w:rsidR="00864108" w:rsidRPr="005F1B71" w:rsidTr="00C57E00">
        <w:trPr>
          <w:trHeight w:val="2865"/>
        </w:trPr>
        <w:tc>
          <w:tcPr>
            <w:tcW w:w="567" w:type="dxa"/>
          </w:tcPr>
          <w:p w:rsidR="006660C7" w:rsidRPr="005F1B71" w:rsidRDefault="006660C7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1.</w:t>
            </w:r>
          </w:p>
        </w:tc>
        <w:tc>
          <w:tcPr>
            <w:tcW w:w="1135" w:type="dxa"/>
          </w:tcPr>
          <w:p w:rsidR="006660C7" w:rsidRPr="005F1B71" w:rsidRDefault="006660C7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park im. Bolesława Chrobrego</w:t>
            </w:r>
          </w:p>
        </w:tc>
        <w:tc>
          <w:tcPr>
            <w:tcW w:w="2126" w:type="dxa"/>
          </w:tcPr>
          <w:p w:rsidR="006660C7" w:rsidRPr="005F1B71" w:rsidRDefault="006660C7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Aleja Słowicza, część parku od fontanny do ul. Prezydentów RP, fragment parku przy placu Wolności, Al. Słowicza od schodów terenowych do amfiteatru (wraz z placykiem widokowym i zejściem przy plebanii) do ul. Prezydentów</w:t>
            </w:r>
          </w:p>
        </w:tc>
        <w:tc>
          <w:tcPr>
            <w:tcW w:w="1418" w:type="dxa"/>
          </w:tcPr>
          <w:p w:rsidR="006660C7" w:rsidRPr="005F1B71" w:rsidRDefault="006660C7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5,3</w:t>
            </w:r>
          </w:p>
          <w:p w:rsidR="006660C7" w:rsidRPr="005F1B71" w:rsidRDefault="006660C7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W tym działki z murami obronnymi</w:t>
            </w:r>
          </w:p>
        </w:tc>
        <w:tc>
          <w:tcPr>
            <w:tcW w:w="1417" w:type="dxa"/>
          </w:tcPr>
          <w:p w:rsidR="006660C7" w:rsidRPr="005F1B71" w:rsidRDefault="006660C7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8 153</w:t>
            </w:r>
          </w:p>
        </w:tc>
        <w:tc>
          <w:tcPr>
            <w:tcW w:w="1560" w:type="dxa"/>
          </w:tcPr>
          <w:p w:rsidR="006660C7" w:rsidRPr="005F1B71" w:rsidRDefault="006660C7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10 000</w:t>
            </w:r>
          </w:p>
        </w:tc>
        <w:tc>
          <w:tcPr>
            <w:tcW w:w="1559" w:type="dxa"/>
          </w:tcPr>
          <w:p w:rsidR="006660C7" w:rsidRPr="005F1B71" w:rsidRDefault="006660C7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59</w:t>
            </w:r>
          </w:p>
        </w:tc>
        <w:tc>
          <w:tcPr>
            <w:tcW w:w="1134" w:type="dxa"/>
            <w:vMerge w:val="restart"/>
          </w:tcPr>
          <w:p w:rsidR="006660C7" w:rsidRPr="005F1B71" w:rsidRDefault="006660C7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11</w:t>
            </w:r>
            <w:r w:rsidR="00851AD8">
              <w:rPr>
                <w:rFonts w:ascii="Segoe UI" w:hAnsi="Segoe UI" w:cs="Segoe UI"/>
                <w:sz w:val="18"/>
                <w:szCs w:val="18"/>
              </w:rPr>
              <w:t>2</w:t>
            </w:r>
          </w:p>
        </w:tc>
        <w:tc>
          <w:tcPr>
            <w:tcW w:w="1417" w:type="dxa"/>
          </w:tcPr>
          <w:p w:rsidR="006660C7" w:rsidRPr="005F1B71" w:rsidRDefault="006660C7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46 982</w:t>
            </w:r>
          </w:p>
        </w:tc>
        <w:tc>
          <w:tcPr>
            <w:tcW w:w="1134" w:type="dxa"/>
          </w:tcPr>
          <w:p w:rsidR="006660C7" w:rsidRPr="005F1B71" w:rsidRDefault="006660C7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5x</w:t>
            </w:r>
          </w:p>
        </w:tc>
        <w:tc>
          <w:tcPr>
            <w:tcW w:w="1701" w:type="dxa"/>
          </w:tcPr>
          <w:p w:rsidR="006660C7" w:rsidRDefault="006660C7" w:rsidP="006660C7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1 – do 15 V,</w:t>
            </w:r>
          </w:p>
          <w:p w:rsidR="006660C7" w:rsidRDefault="006660C7" w:rsidP="006660C7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2 – do 01 VI,</w:t>
            </w:r>
          </w:p>
          <w:p w:rsidR="006660C7" w:rsidRDefault="006660C7" w:rsidP="006660C7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3 – do 15 VII,</w:t>
            </w:r>
          </w:p>
          <w:p w:rsidR="006660C7" w:rsidRDefault="006660C7" w:rsidP="006660C7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4 – do 15 VIII,</w:t>
            </w:r>
          </w:p>
          <w:p w:rsidR="006660C7" w:rsidRPr="005F1B71" w:rsidRDefault="006660C7" w:rsidP="006660C7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5 – do 15 IX</w:t>
            </w:r>
          </w:p>
        </w:tc>
      </w:tr>
      <w:tr w:rsidR="004D2FB4" w:rsidRPr="005F1B71" w:rsidTr="004D2FB4">
        <w:trPr>
          <w:trHeight w:val="1200"/>
        </w:trPr>
        <w:tc>
          <w:tcPr>
            <w:tcW w:w="56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2.</w:t>
            </w:r>
          </w:p>
        </w:tc>
        <w:tc>
          <w:tcPr>
            <w:tcW w:w="1135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park im. Bolesława Chrobrego</w:t>
            </w:r>
          </w:p>
        </w:tc>
        <w:tc>
          <w:tcPr>
            <w:tcW w:w="2126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Pozostała część parku (od ul. Portowej, Struga, al. Słowiczej)</w:t>
            </w:r>
          </w:p>
        </w:tc>
        <w:tc>
          <w:tcPr>
            <w:tcW w:w="1418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4,43</w:t>
            </w:r>
          </w:p>
        </w:tc>
        <w:tc>
          <w:tcPr>
            <w:tcW w:w="141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3 540</w:t>
            </w:r>
          </w:p>
        </w:tc>
        <w:tc>
          <w:tcPr>
            <w:tcW w:w="1560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559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</w:t>
            </w:r>
            <w:r>
              <w:rPr>
                <w:rFonts w:ascii="Segoe UI" w:hAnsi="Segoe UI" w:cs="Segoe UI"/>
                <w:sz w:val="18"/>
                <w:szCs w:val="18"/>
              </w:rPr>
              <w:t>6</w:t>
            </w:r>
          </w:p>
        </w:tc>
        <w:tc>
          <w:tcPr>
            <w:tcW w:w="1134" w:type="dxa"/>
            <w:vMerge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41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19 555</w:t>
            </w:r>
          </w:p>
        </w:tc>
        <w:tc>
          <w:tcPr>
            <w:tcW w:w="1134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3x</w:t>
            </w:r>
          </w:p>
        </w:tc>
        <w:tc>
          <w:tcPr>
            <w:tcW w:w="1701" w:type="dxa"/>
          </w:tcPr>
          <w:p w:rsidR="00864108" w:rsidRDefault="00864108" w:rsidP="00864108">
            <w:pPr>
              <w:rPr>
                <w:rFonts w:ascii="Segoe UI" w:hAnsi="Segoe UI" w:cs="Segoe UI"/>
                <w:sz w:val="20"/>
                <w:szCs w:val="20"/>
              </w:rPr>
            </w:pPr>
            <w:r w:rsidRPr="000275CB">
              <w:rPr>
                <w:rFonts w:ascii="Segoe UI" w:hAnsi="Segoe UI" w:cs="Segoe UI"/>
                <w:sz w:val="20"/>
                <w:szCs w:val="20"/>
              </w:rPr>
              <w:t>1 – do 1 VI</w:t>
            </w:r>
            <w:r>
              <w:rPr>
                <w:rFonts w:ascii="Segoe UI" w:hAnsi="Segoe UI" w:cs="Segoe UI"/>
                <w:sz w:val="20"/>
                <w:szCs w:val="20"/>
              </w:rPr>
              <w:t>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2 – do 1 VII,</w:t>
            </w:r>
          </w:p>
          <w:p w:rsidR="00864108" w:rsidRPr="005F1B71" w:rsidRDefault="00864108" w:rsidP="00864108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3 – do 1 VIII,</w:t>
            </w:r>
          </w:p>
        </w:tc>
      </w:tr>
      <w:tr w:rsidR="00864108" w:rsidRPr="005F1B71" w:rsidTr="00851AD8">
        <w:trPr>
          <w:trHeight w:val="1902"/>
        </w:trPr>
        <w:tc>
          <w:tcPr>
            <w:tcW w:w="56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3.</w:t>
            </w:r>
          </w:p>
        </w:tc>
        <w:tc>
          <w:tcPr>
            <w:tcW w:w="3261" w:type="dxa"/>
            <w:gridSpan w:val="2"/>
          </w:tcPr>
          <w:p w:rsidR="00864108" w:rsidRPr="005F1B71" w:rsidRDefault="00864108" w:rsidP="006660C7">
            <w:pPr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park Piastowski</w:t>
            </w:r>
          </w:p>
        </w:tc>
        <w:tc>
          <w:tcPr>
            <w:tcW w:w="1418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0,68</w:t>
            </w:r>
          </w:p>
        </w:tc>
        <w:tc>
          <w:tcPr>
            <w:tcW w:w="141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608</w:t>
            </w:r>
          </w:p>
        </w:tc>
        <w:tc>
          <w:tcPr>
            <w:tcW w:w="1560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500</w:t>
            </w:r>
          </w:p>
        </w:tc>
        <w:tc>
          <w:tcPr>
            <w:tcW w:w="1559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7</w:t>
            </w:r>
          </w:p>
        </w:tc>
        <w:tc>
          <w:tcPr>
            <w:tcW w:w="1134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</w:t>
            </w:r>
          </w:p>
        </w:tc>
        <w:tc>
          <w:tcPr>
            <w:tcW w:w="141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6 800</w:t>
            </w:r>
          </w:p>
        </w:tc>
        <w:tc>
          <w:tcPr>
            <w:tcW w:w="1134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5x</w:t>
            </w:r>
          </w:p>
        </w:tc>
        <w:tc>
          <w:tcPr>
            <w:tcW w:w="1701" w:type="dxa"/>
          </w:tcPr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1 – do 15 V,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2 – do 01 VI,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3 – do 15 VII,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4 – do 15 VIII,</w:t>
            </w:r>
          </w:p>
          <w:p w:rsidR="00864108" w:rsidRPr="005F1B71" w:rsidRDefault="00864108" w:rsidP="00864108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5 – do 15 IX</w:t>
            </w:r>
          </w:p>
        </w:tc>
      </w:tr>
      <w:tr w:rsidR="00864108" w:rsidRPr="005F1B71" w:rsidTr="004D2FB4">
        <w:trPr>
          <w:trHeight w:val="227"/>
        </w:trPr>
        <w:tc>
          <w:tcPr>
            <w:tcW w:w="56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lastRenderedPageBreak/>
              <w:t>4.</w:t>
            </w:r>
          </w:p>
        </w:tc>
        <w:tc>
          <w:tcPr>
            <w:tcW w:w="3261" w:type="dxa"/>
            <w:gridSpan w:val="2"/>
          </w:tcPr>
          <w:p w:rsidR="00864108" w:rsidRPr="005F1B71" w:rsidRDefault="00864108" w:rsidP="006660C7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p</w:t>
            </w:r>
            <w:r w:rsidRPr="005F1B71">
              <w:rPr>
                <w:rFonts w:ascii="Segoe UI" w:hAnsi="Segoe UI" w:cs="Segoe UI"/>
                <w:sz w:val="18"/>
                <w:szCs w:val="18"/>
              </w:rPr>
              <w:t>ark Popiela</w:t>
            </w:r>
          </w:p>
        </w:tc>
        <w:tc>
          <w:tcPr>
            <w:tcW w:w="1418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1,55</w:t>
            </w:r>
          </w:p>
        </w:tc>
        <w:tc>
          <w:tcPr>
            <w:tcW w:w="141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717</w:t>
            </w:r>
          </w:p>
        </w:tc>
        <w:tc>
          <w:tcPr>
            <w:tcW w:w="1560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717</w:t>
            </w:r>
          </w:p>
        </w:tc>
        <w:tc>
          <w:tcPr>
            <w:tcW w:w="1559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4</w:t>
            </w:r>
          </w:p>
        </w:tc>
        <w:tc>
          <w:tcPr>
            <w:tcW w:w="1134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6</w:t>
            </w:r>
          </w:p>
        </w:tc>
        <w:tc>
          <w:tcPr>
            <w:tcW w:w="141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9 950</w:t>
            </w:r>
          </w:p>
        </w:tc>
        <w:tc>
          <w:tcPr>
            <w:tcW w:w="1134" w:type="dxa"/>
          </w:tcPr>
          <w:p w:rsidR="00864108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6x</w:t>
            </w:r>
          </w:p>
        </w:tc>
        <w:tc>
          <w:tcPr>
            <w:tcW w:w="1701" w:type="dxa"/>
          </w:tcPr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1 – do 15 V,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2 – do 01 VI,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3 – do 15 VII,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4 – do 01 VIII,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5 – do 15 VIII,</w:t>
            </w:r>
          </w:p>
          <w:p w:rsidR="00864108" w:rsidRDefault="00864108" w:rsidP="00864108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6 – do 15 IX</w:t>
            </w:r>
          </w:p>
        </w:tc>
      </w:tr>
      <w:tr w:rsidR="00864108" w:rsidRPr="005F1B71" w:rsidTr="004D2FB4">
        <w:trPr>
          <w:trHeight w:val="410"/>
        </w:trPr>
        <w:tc>
          <w:tcPr>
            <w:tcW w:w="56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5.</w:t>
            </w:r>
          </w:p>
        </w:tc>
        <w:tc>
          <w:tcPr>
            <w:tcW w:w="3261" w:type="dxa"/>
            <w:gridSpan w:val="2"/>
          </w:tcPr>
          <w:p w:rsidR="00864108" w:rsidRPr="005F1B71" w:rsidRDefault="00864108" w:rsidP="00864108">
            <w:pPr>
              <w:jc w:val="both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park Jagielloński</w:t>
            </w:r>
          </w:p>
        </w:tc>
        <w:tc>
          <w:tcPr>
            <w:tcW w:w="1418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2,3</w:t>
            </w:r>
          </w:p>
        </w:tc>
        <w:tc>
          <w:tcPr>
            <w:tcW w:w="141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2 140</w:t>
            </w:r>
          </w:p>
        </w:tc>
        <w:tc>
          <w:tcPr>
            <w:tcW w:w="1560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1 485</w:t>
            </w:r>
          </w:p>
        </w:tc>
        <w:tc>
          <w:tcPr>
            <w:tcW w:w="1559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24</w:t>
            </w:r>
          </w:p>
        </w:tc>
        <w:tc>
          <w:tcPr>
            <w:tcW w:w="1134" w:type="dxa"/>
          </w:tcPr>
          <w:p w:rsidR="00864108" w:rsidRPr="005F1B71" w:rsidRDefault="00CF7B5B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26</w:t>
            </w:r>
          </w:p>
        </w:tc>
        <w:tc>
          <w:tcPr>
            <w:tcW w:w="1417" w:type="dxa"/>
          </w:tcPr>
          <w:p w:rsidR="00864108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14 573</w:t>
            </w:r>
          </w:p>
          <w:p w:rsidR="00864108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134" w:type="dxa"/>
          </w:tcPr>
          <w:p w:rsidR="00864108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8x</w:t>
            </w:r>
          </w:p>
        </w:tc>
        <w:tc>
          <w:tcPr>
            <w:tcW w:w="1701" w:type="dxa"/>
          </w:tcPr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1 – do 15 V,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2 – do 01 VI,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3 – do 15 VI,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4 – do 01 VII,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5 – do 15 VII,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6 – do 01 VIII,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7 – do 15 VIII,</w:t>
            </w:r>
          </w:p>
          <w:p w:rsidR="00864108" w:rsidRDefault="00864108" w:rsidP="00864108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8 – do 15 IX</w:t>
            </w:r>
          </w:p>
        </w:tc>
      </w:tr>
      <w:tr w:rsidR="00FE025D" w:rsidRPr="005F1B71" w:rsidTr="004D2FB4">
        <w:trPr>
          <w:trHeight w:val="410"/>
        </w:trPr>
        <w:tc>
          <w:tcPr>
            <w:tcW w:w="567" w:type="dxa"/>
          </w:tcPr>
          <w:p w:rsidR="00FE025D" w:rsidRPr="005F1B71" w:rsidRDefault="00FE025D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6.</w:t>
            </w:r>
          </w:p>
        </w:tc>
        <w:tc>
          <w:tcPr>
            <w:tcW w:w="3261" w:type="dxa"/>
            <w:gridSpan w:val="2"/>
          </w:tcPr>
          <w:p w:rsidR="00FE025D" w:rsidRPr="005F1B71" w:rsidRDefault="00FE025D" w:rsidP="00864108">
            <w:pPr>
              <w:jc w:val="both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otoczenie pomnika patriotycznego „Stargardzianie – Ojczyźnie”</w:t>
            </w:r>
          </w:p>
        </w:tc>
        <w:tc>
          <w:tcPr>
            <w:tcW w:w="1418" w:type="dxa"/>
          </w:tcPr>
          <w:p w:rsidR="00FE025D" w:rsidRPr="005F1B71" w:rsidRDefault="00FE025D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417" w:type="dxa"/>
          </w:tcPr>
          <w:p w:rsidR="00FE025D" w:rsidRPr="005F1B71" w:rsidRDefault="00FE025D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560" w:type="dxa"/>
          </w:tcPr>
          <w:p w:rsidR="00FE025D" w:rsidRPr="005F1B71" w:rsidRDefault="00FE025D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559" w:type="dxa"/>
          </w:tcPr>
          <w:p w:rsidR="00FE025D" w:rsidRPr="005F1B71" w:rsidRDefault="007B270F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FE025D" w:rsidRDefault="005E02A9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3</w:t>
            </w:r>
          </w:p>
        </w:tc>
        <w:tc>
          <w:tcPr>
            <w:tcW w:w="1417" w:type="dxa"/>
          </w:tcPr>
          <w:p w:rsidR="00FE025D" w:rsidRDefault="005E02A9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1 729</w:t>
            </w:r>
          </w:p>
        </w:tc>
        <w:tc>
          <w:tcPr>
            <w:tcW w:w="1134" w:type="dxa"/>
          </w:tcPr>
          <w:p w:rsidR="00FE025D" w:rsidRDefault="00FE025D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8x</w:t>
            </w:r>
          </w:p>
        </w:tc>
        <w:tc>
          <w:tcPr>
            <w:tcW w:w="1701" w:type="dxa"/>
          </w:tcPr>
          <w:p w:rsidR="00FE025D" w:rsidRDefault="00FE025D" w:rsidP="00FE025D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1 – do 15 V,</w:t>
            </w:r>
          </w:p>
          <w:p w:rsidR="00FE025D" w:rsidRDefault="00FE025D" w:rsidP="00FE025D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2 – do 01 VI,</w:t>
            </w:r>
          </w:p>
          <w:p w:rsidR="00FE025D" w:rsidRDefault="00FE025D" w:rsidP="00FE025D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3 – do 15 VI,</w:t>
            </w:r>
          </w:p>
          <w:p w:rsidR="00FE025D" w:rsidRDefault="00FE025D" w:rsidP="00FE025D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4 – do 01 VII,</w:t>
            </w:r>
          </w:p>
          <w:p w:rsidR="00FE025D" w:rsidRDefault="00FE025D" w:rsidP="00FE025D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5 – do 15 VII,</w:t>
            </w:r>
          </w:p>
          <w:p w:rsidR="00FE025D" w:rsidRDefault="00FE025D" w:rsidP="00FE025D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6 – do 01 VIII,</w:t>
            </w:r>
          </w:p>
          <w:p w:rsidR="00FE025D" w:rsidRDefault="00FE025D" w:rsidP="00FE025D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7 – do 15 VIII,</w:t>
            </w:r>
          </w:p>
          <w:p w:rsidR="00FE025D" w:rsidRDefault="00FE025D" w:rsidP="00FE025D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8 – do 15 IX</w:t>
            </w:r>
          </w:p>
        </w:tc>
      </w:tr>
      <w:tr w:rsidR="00864108" w:rsidRPr="005F1B71" w:rsidTr="004D2FB4">
        <w:trPr>
          <w:trHeight w:val="971"/>
        </w:trPr>
        <w:tc>
          <w:tcPr>
            <w:tcW w:w="567" w:type="dxa"/>
          </w:tcPr>
          <w:p w:rsidR="00864108" w:rsidRPr="005F1B71" w:rsidRDefault="00164A10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7</w:t>
            </w:r>
            <w:r w:rsidR="00864108" w:rsidRPr="005F1B71">
              <w:rPr>
                <w:rFonts w:ascii="Segoe UI" w:hAnsi="Segoe UI" w:cs="Segoe UI"/>
                <w:sz w:val="18"/>
                <w:szCs w:val="18"/>
              </w:rPr>
              <w:t>.</w:t>
            </w:r>
          </w:p>
        </w:tc>
        <w:tc>
          <w:tcPr>
            <w:tcW w:w="3261" w:type="dxa"/>
            <w:gridSpan w:val="2"/>
          </w:tcPr>
          <w:p w:rsidR="00864108" w:rsidRPr="005F1B71" w:rsidRDefault="00864108" w:rsidP="00864108">
            <w:pPr>
              <w:jc w:val="both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aleja Spacerowa (Zieleń nad Iną pomiędzy ul. Basztową, a ul. Skłodowskiej-Curie</w:t>
            </w:r>
            <w:r w:rsidR="005E02A9">
              <w:rPr>
                <w:rFonts w:ascii="Segoe UI" w:hAnsi="Segoe UI" w:cs="Segoe UI"/>
                <w:sz w:val="18"/>
                <w:szCs w:val="18"/>
              </w:rPr>
              <w:t xml:space="preserve"> po obu stronach alejki)</w:t>
            </w:r>
          </w:p>
        </w:tc>
        <w:tc>
          <w:tcPr>
            <w:tcW w:w="1418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1,84</w:t>
            </w:r>
          </w:p>
        </w:tc>
        <w:tc>
          <w:tcPr>
            <w:tcW w:w="141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2 495</w:t>
            </w:r>
          </w:p>
        </w:tc>
        <w:tc>
          <w:tcPr>
            <w:tcW w:w="1560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2 495</w:t>
            </w:r>
          </w:p>
        </w:tc>
        <w:tc>
          <w:tcPr>
            <w:tcW w:w="1559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13</w:t>
            </w:r>
          </w:p>
        </w:tc>
        <w:tc>
          <w:tcPr>
            <w:tcW w:w="1134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</w:t>
            </w:r>
            <w:r>
              <w:rPr>
                <w:rFonts w:ascii="Segoe UI" w:hAnsi="Segoe UI" w:cs="Segoe UI"/>
                <w:sz w:val="18"/>
                <w:szCs w:val="18"/>
              </w:rPr>
              <w:t>2</w:t>
            </w:r>
          </w:p>
        </w:tc>
        <w:tc>
          <w:tcPr>
            <w:tcW w:w="1417" w:type="dxa"/>
          </w:tcPr>
          <w:p w:rsidR="00864108" w:rsidRPr="005F1B71" w:rsidRDefault="005E02A9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22 471</w:t>
            </w:r>
          </w:p>
        </w:tc>
        <w:tc>
          <w:tcPr>
            <w:tcW w:w="1134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4x</w:t>
            </w:r>
          </w:p>
        </w:tc>
        <w:tc>
          <w:tcPr>
            <w:tcW w:w="1701" w:type="dxa"/>
          </w:tcPr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1 – do 01 VI,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2 – do 01 VII,</w:t>
            </w:r>
          </w:p>
          <w:p w:rsidR="00864108" w:rsidRDefault="00864108" w:rsidP="0086410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3 – do 01 VIII,</w:t>
            </w:r>
          </w:p>
          <w:p w:rsidR="00864108" w:rsidRPr="005F1B71" w:rsidRDefault="00864108" w:rsidP="00864108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4 – do 15 IX</w:t>
            </w:r>
          </w:p>
        </w:tc>
      </w:tr>
      <w:tr w:rsidR="00864108" w:rsidRPr="005F1B71" w:rsidTr="004D2FB4">
        <w:trPr>
          <w:trHeight w:val="242"/>
        </w:trPr>
        <w:tc>
          <w:tcPr>
            <w:tcW w:w="567" w:type="dxa"/>
          </w:tcPr>
          <w:p w:rsidR="00864108" w:rsidRPr="005F1B71" w:rsidRDefault="00164A10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8</w:t>
            </w:r>
            <w:r w:rsidR="00864108" w:rsidRPr="005F1B71">
              <w:rPr>
                <w:rFonts w:ascii="Segoe UI" w:hAnsi="Segoe UI" w:cs="Segoe UI"/>
                <w:sz w:val="18"/>
                <w:szCs w:val="18"/>
              </w:rPr>
              <w:t>.</w:t>
            </w:r>
          </w:p>
        </w:tc>
        <w:tc>
          <w:tcPr>
            <w:tcW w:w="3261" w:type="dxa"/>
            <w:gridSpan w:val="2"/>
          </w:tcPr>
          <w:p w:rsidR="00864108" w:rsidRPr="005F1B71" w:rsidRDefault="00864108" w:rsidP="006660C7">
            <w:pPr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park Zamkowy</w:t>
            </w:r>
          </w:p>
        </w:tc>
        <w:tc>
          <w:tcPr>
            <w:tcW w:w="1418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2,61</w:t>
            </w:r>
          </w:p>
        </w:tc>
        <w:tc>
          <w:tcPr>
            <w:tcW w:w="141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2 488</w:t>
            </w:r>
          </w:p>
        </w:tc>
        <w:tc>
          <w:tcPr>
            <w:tcW w:w="1560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300</w:t>
            </w:r>
          </w:p>
        </w:tc>
        <w:tc>
          <w:tcPr>
            <w:tcW w:w="1559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9</w:t>
            </w:r>
          </w:p>
        </w:tc>
        <w:tc>
          <w:tcPr>
            <w:tcW w:w="1134" w:type="dxa"/>
          </w:tcPr>
          <w:p w:rsidR="00864108" w:rsidRPr="005F1B71" w:rsidRDefault="001B04CF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8</w:t>
            </w:r>
          </w:p>
        </w:tc>
        <w:tc>
          <w:tcPr>
            <w:tcW w:w="1417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23 274</w:t>
            </w:r>
          </w:p>
        </w:tc>
        <w:tc>
          <w:tcPr>
            <w:tcW w:w="1134" w:type="dxa"/>
          </w:tcPr>
          <w:p w:rsidR="00864108" w:rsidRPr="005F1B71" w:rsidRDefault="00864108" w:rsidP="006660C7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4x</w:t>
            </w:r>
          </w:p>
        </w:tc>
        <w:tc>
          <w:tcPr>
            <w:tcW w:w="1701" w:type="dxa"/>
          </w:tcPr>
          <w:p w:rsidR="004D2FB4" w:rsidRDefault="004D2FB4" w:rsidP="004D2FB4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1 – do 01 VI,</w:t>
            </w:r>
          </w:p>
          <w:p w:rsidR="004D2FB4" w:rsidRDefault="004D2FB4" w:rsidP="004D2FB4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2 – do 01 VII,</w:t>
            </w:r>
          </w:p>
          <w:p w:rsidR="004D2FB4" w:rsidRDefault="004D2FB4" w:rsidP="004D2FB4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3 – do 01 VIII,</w:t>
            </w:r>
          </w:p>
          <w:p w:rsidR="00864108" w:rsidRPr="005F1B71" w:rsidRDefault="004D2FB4" w:rsidP="004D2FB4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4 – do 15 IX</w:t>
            </w:r>
          </w:p>
        </w:tc>
      </w:tr>
      <w:tr w:rsidR="004D2FB4" w:rsidRPr="005F1B71" w:rsidTr="004D2FB4">
        <w:trPr>
          <w:trHeight w:val="227"/>
        </w:trPr>
        <w:tc>
          <w:tcPr>
            <w:tcW w:w="567" w:type="dxa"/>
          </w:tcPr>
          <w:p w:rsidR="004D2FB4" w:rsidRPr="005F1B71" w:rsidRDefault="00164A10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9</w:t>
            </w:r>
            <w:r w:rsidR="004D2FB4" w:rsidRPr="005F1B71">
              <w:rPr>
                <w:rFonts w:ascii="Segoe UI" w:hAnsi="Segoe UI" w:cs="Segoe UI"/>
                <w:sz w:val="18"/>
                <w:szCs w:val="18"/>
              </w:rPr>
              <w:t>.</w:t>
            </w:r>
          </w:p>
        </w:tc>
        <w:tc>
          <w:tcPr>
            <w:tcW w:w="3261" w:type="dxa"/>
            <w:gridSpan w:val="2"/>
          </w:tcPr>
          <w:p w:rsidR="004D2FB4" w:rsidRPr="005F1B71" w:rsidRDefault="004D2FB4" w:rsidP="004D2FB4">
            <w:pPr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park Batorego</w:t>
            </w:r>
          </w:p>
        </w:tc>
        <w:tc>
          <w:tcPr>
            <w:tcW w:w="1418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7</w:t>
            </w:r>
          </w:p>
        </w:tc>
        <w:tc>
          <w:tcPr>
            <w:tcW w:w="141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4 576</w:t>
            </w:r>
          </w:p>
        </w:tc>
        <w:tc>
          <w:tcPr>
            <w:tcW w:w="1560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3 142</w:t>
            </w:r>
          </w:p>
        </w:tc>
        <w:tc>
          <w:tcPr>
            <w:tcW w:w="1559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15</w:t>
            </w:r>
          </w:p>
        </w:tc>
        <w:tc>
          <w:tcPr>
            <w:tcW w:w="1134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15</w:t>
            </w:r>
          </w:p>
        </w:tc>
        <w:tc>
          <w:tcPr>
            <w:tcW w:w="141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64 426</w:t>
            </w:r>
          </w:p>
        </w:tc>
        <w:tc>
          <w:tcPr>
            <w:tcW w:w="1134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3x</w:t>
            </w:r>
          </w:p>
        </w:tc>
        <w:tc>
          <w:tcPr>
            <w:tcW w:w="1701" w:type="dxa"/>
          </w:tcPr>
          <w:p w:rsidR="004D2FB4" w:rsidRDefault="004D2FB4" w:rsidP="004D2FB4">
            <w:pPr>
              <w:rPr>
                <w:rFonts w:ascii="Segoe UI" w:hAnsi="Segoe UI" w:cs="Segoe UI"/>
                <w:sz w:val="20"/>
                <w:szCs w:val="20"/>
              </w:rPr>
            </w:pPr>
            <w:r w:rsidRPr="000275CB">
              <w:rPr>
                <w:rFonts w:ascii="Segoe UI" w:hAnsi="Segoe UI" w:cs="Segoe UI"/>
                <w:sz w:val="20"/>
                <w:szCs w:val="20"/>
              </w:rPr>
              <w:t>1 – do 1 VI</w:t>
            </w:r>
            <w:r>
              <w:rPr>
                <w:rFonts w:ascii="Segoe UI" w:hAnsi="Segoe UI" w:cs="Segoe UI"/>
                <w:sz w:val="20"/>
                <w:szCs w:val="20"/>
              </w:rPr>
              <w:t>,</w:t>
            </w:r>
          </w:p>
          <w:p w:rsidR="004D2FB4" w:rsidRDefault="004D2FB4" w:rsidP="004D2FB4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2 – do 1 VII,</w:t>
            </w:r>
          </w:p>
          <w:p w:rsidR="004D2FB4" w:rsidRPr="005F1B71" w:rsidRDefault="004D2FB4" w:rsidP="004D2FB4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3 – do 1 VIII,</w:t>
            </w:r>
          </w:p>
        </w:tc>
      </w:tr>
      <w:tr w:rsidR="004D2FB4" w:rsidRPr="005F1B71" w:rsidTr="004D2FB4">
        <w:trPr>
          <w:trHeight w:val="242"/>
        </w:trPr>
        <w:tc>
          <w:tcPr>
            <w:tcW w:w="567" w:type="dxa"/>
          </w:tcPr>
          <w:p w:rsidR="004D2FB4" w:rsidRPr="005F1B71" w:rsidRDefault="00164A10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10</w:t>
            </w:r>
            <w:r w:rsidR="004D2FB4" w:rsidRPr="005F1B71">
              <w:rPr>
                <w:rFonts w:ascii="Segoe UI" w:hAnsi="Segoe UI" w:cs="Segoe UI"/>
                <w:sz w:val="18"/>
                <w:szCs w:val="18"/>
              </w:rPr>
              <w:t>.</w:t>
            </w:r>
          </w:p>
        </w:tc>
        <w:tc>
          <w:tcPr>
            <w:tcW w:w="3261" w:type="dxa"/>
            <w:gridSpan w:val="2"/>
          </w:tcPr>
          <w:p w:rsidR="004D2FB4" w:rsidRPr="005F1B71" w:rsidRDefault="004D2FB4" w:rsidP="004D2FB4">
            <w:pPr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park Panorama</w:t>
            </w:r>
            <w:r>
              <w:rPr>
                <w:rFonts w:ascii="Segoe UI" w:hAnsi="Segoe UI" w:cs="Segoe UI"/>
                <w:sz w:val="18"/>
                <w:szCs w:val="18"/>
              </w:rPr>
              <w:t xml:space="preserve"> – część parku od wjazdu od ul. Grunwaldzkiej do końca </w:t>
            </w:r>
            <w:r>
              <w:rPr>
                <w:rFonts w:ascii="Segoe UI" w:hAnsi="Segoe UI" w:cs="Segoe UI"/>
                <w:sz w:val="18"/>
                <w:szCs w:val="18"/>
              </w:rPr>
              <w:lastRenderedPageBreak/>
              <w:t>placu zabaw</w:t>
            </w:r>
          </w:p>
        </w:tc>
        <w:tc>
          <w:tcPr>
            <w:tcW w:w="1418" w:type="dxa"/>
            <w:vMerge w:val="restart"/>
            <w:vAlign w:val="center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lastRenderedPageBreak/>
              <w:t>3,83</w:t>
            </w:r>
          </w:p>
        </w:tc>
        <w:tc>
          <w:tcPr>
            <w:tcW w:w="1417" w:type="dxa"/>
            <w:vMerge w:val="restart"/>
            <w:vAlign w:val="center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2 458</w:t>
            </w:r>
          </w:p>
        </w:tc>
        <w:tc>
          <w:tcPr>
            <w:tcW w:w="1560" w:type="dxa"/>
            <w:vMerge w:val="restart"/>
            <w:vAlign w:val="center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520</w:t>
            </w:r>
          </w:p>
        </w:tc>
        <w:tc>
          <w:tcPr>
            <w:tcW w:w="1559" w:type="dxa"/>
            <w:vMerge w:val="restart"/>
            <w:vAlign w:val="center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15</w:t>
            </w:r>
          </w:p>
        </w:tc>
        <w:tc>
          <w:tcPr>
            <w:tcW w:w="1134" w:type="dxa"/>
            <w:vMerge w:val="restart"/>
            <w:vAlign w:val="center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24</w:t>
            </w:r>
          </w:p>
        </w:tc>
        <w:tc>
          <w:tcPr>
            <w:tcW w:w="141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3 500</w:t>
            </w:r>
          </w:p>
        </w:tc>
        <w:tc>
          <w:tcPr>
            <w:tcW w:w="1134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4x</w:t>
            </w:r>
          </w:p>
        </w:tc>
        <w:tc>
          <w:tcPr>
            <w:tcW w:w="1701" w:type="dxa"/>
          </w:tcPr>
          <w:p w:rsidR="004D2FB4" w:rsidRDefault="004D2FB4" w:rsidP="004D2FB4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1 – do 01 VI,</w:t>
            </w:r>
          </w:p>
          <w:p w:rsidR="004D2FB4" w:rsidRDefault="004D2FB4" w:rsidP="004D2FB4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2 – do 01 VII,</w:t>
            </w:r>
          </w:p>
          <w:p w:rsidR="004D2FB4" w:rsidRDefault="004D2FB4" w:rsidP="004D2FB4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lastRenderedPageBreak/>
              <w:t>3 – do 01 VIII,</w:t>
            </w:r>
          </w:p>
          <w:p w:rsidR="004D2FB4" w:rsidRPr="005F1B71" w:rsidRDefault="004D2FB4" w:rsidP="004D2FB4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4 – do 15 IX</w:t>
            </w:r>
          </w:p>
        </w:tc>
      </w:tr>
      <w:tr w:rsidR="004D2FB4" w:rsidRPr="005F1B71" w:rsidTr="004D2FB4">
        <w:trPr>
          <w:trHeight w:val="242"/>
        </w:trPr>
        <w:tc>
          <w:tcPr>
            <w:tcW w:w="56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lastRenderedPageBreak/>
              <w:t>1</w:t>
            </w:r>
            <w:r w:rsidR="00164A10">
              <w:rPr>
                <w:rFonts w:ascii="Segoe UI" w:hAnsi="Segoe UI" w:cs="Segoe UI"/>
                <w:sz w:val="18"/>
                <w:szCs w:val="18"/>
              </w:rPr>
              <w:t>1</w:t>
            </w:r>
            <w:r>
              <w:rPr>
                <w:rFonts w:ascii="Segoe UI" w:hAnsi="Segoe UI" w:cs="Segoe UI"/>
                <w:sz w:val="18"/>
                <w:szCs w:val="18"/>
              </w:rPr>
              <w:t>.</w:t>
            </w:r>
          </w:p>
        </w:tc>
        <w:tc>
          <w:tcPr>
            <w:tcW w:w="3261" w:type="dxa"/>
            <w:gridSpan w:val="2"/>
          </w:tcPr>
          <w:p w:rsidR="004D2FB4" w:rsidRPr="005F1B71" w:rsidRDefault="004D2FB4" w:rsidP="004D2FB4">
            <w:pPr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park Panorama</w:t>
            </w:r>
            <w:r>
              <w:rPr>
                <w:rFonts w:ascii="Segoe UI" w:hAnsi="Segoe UI" w:cs="Segoe UI"/>
                <w:sz w:val="18"/>
                <w:szCs w:val="18"/>
              </w:rPr>
              <w:t xml:space="preserve"> – pozostała część </w:t>
            </w:r>
          </w:p>
        </w:tc>
        <w:tc>
          <w:tcPr>
            <w:tcW w:w="1418" w:type="dxa"/>
            <w:vMerge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560" w:type="dxa"/>
            <w:vMerge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559" w:type="dxa"/>
            <w:vMerge/>
          </w:tcPr>
          <w:p w:rsidR="004D2FB4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134" w:type="dxa"/>
            <w:vMerge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41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14 500</w:t>
            </w:r>
          </w:p>
        </w:tc>
        <w:tc>
          <w:tcPr>
            <w:tcW w:w="1134" w:type="dxa"/>
          </w:tcPr>
          <w:p w:rsidR="004D2FB4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1x</w:t>
            </w:r>
          </w:p>
        </w:tc>
        <w:tc>
          <w:tcPr>
            <w:tcW w:w="1701" w:type="dxa"/>
          </w:tcPr>
          <w:p w:rsidR="004D2FB4" w:rsidRPr="005F1B71" w:rsidRDefault="004462EF" w:rsidP="004462EF">
            <w:pPr>
              <w:rPr>
                <w:rFonts w:ascii="Segoe UI" w:hAnsi="Segoe UI" w:cs="Segoe UI"/>
                <w:sz w:val="18"/>
                <w:szCs w:val="18"/>
              </w:rPr>
            </w:pPr>
            <w:r w:rsidRPr="004462EF">
              <w:rPr>
                <w:rFonts w:ascii="Segoe UI" w:hAnsi="Segoe UI" w:cs="Segoe UI"/>
                <w:sz w:val="18"/>
                <w:szCs w:val="18"/>
              </w:rPr>
              <w:t>do 01 VII</w:t>
            </w:r>
          </w:p>
        </w:tc>
      </w:tr>
      <w:tr w:rsidR="00280DC3" w:rsidRPr="005F1B71" w:rsidTr="00280DC3">
        <w:trPr>
          <w:trHeight w:val="227"/>
        </w:trPr>
        <w:tc>
          <w:tcPr>
            <w:tcW w:w="567" w:type="dxa"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</w:t>
            </w:r>
            <w:r w:rsidR="00164A10">
              <w:rPr>
                <w:rFonts w:ascii="Segoe UI" w:hAnsi="Segoe UI" w:cs="Segoe UI"/>
                <w:sz w:val="18"/>
                <w:szCs w:val="18"/>
              </w:rPr>
              <w:t>2</w:t>
            </w:r>
            <w:r w:rsidRPr="005F1B71">
              <w:rPr>
                <w:rFonts w:ascii="Segoe UI" w:hAnsi="Segoe UI" w:cs="Segoe UI"/>
                <w:sz w:val="18"/>
                <w:szCs w:val="18"/>
              </w:rPr>
              <w:t>.</w:t>
            </w:r>
          </w:p>
        </w:tc>
        <w:tc>
          <w:tcPr>
            <w:tcW w:w="3261" w:type="dxa"/>
            <w:gridSpan w:val="2"/>
          </w:tcPr>
          <w:p w:rsidR="00280DC3" w:rsidRPr="005F1B71" w:rsidRDefault="00280DC3" w:rsidP="004D2FB4">
            <w:pPr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park Podworski</w:t>
            </w:r>
            <w:r>
              <w:rPr>
                <w:rFonts w:ascii="Segoe UI" w:hAnsi="Segoe UI" w:cs="Segoe UI"/>
                <w:sz w:val="18"/>
                <w:szCs w:val="18"/>
              </w:rPr>
              <w:t xml:space="preserve"> – teren wokół placu zabaw </w:t>
            </w:r>
          </w:p>
        </w:tc>
        <w:tc>
          <w:tcPr>
            <w:tcW w:w="1418" w:type="dxa"/>
            <w:vMerge w:val="restart"/>
            <w:vAlign w:val="center"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3,46</w:t>
            </w:r>
          </w:p>
        </w:tc>
        <w:tc>
          <w:tcPr>
            <w:tcW w:w="1417" w:type="dxa"/>
            <w:vMerge w:val="restart"/>
            <w:vAlign w:val="center"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560" w:type="dxa"/>
            <w:vMerge w:val="restart"/>
            <w:vAlign w:val="center"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559" w:type="dxa"/>
            <w:vMerge w:val="restart"/>
            <w:vAlign w:val="center"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13</w:t>
            </w:r>
          </w:p>
        </w:tc>
        <w:tc>
          <w:tcPr>
            <w:tcW w:w="1134" w:type="dxa"/>
            <w:vMerge w:val="restart"/>
            <w:vAlign w:val="center"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15</w:t>
            </w:r>
          </w:p>
        </w:tc>
        <w:tc>
          <w:tcPr>
            <w:tcW w:w="1417" w:type="dxa"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4 500</w:t>
            </w:r>
          </w:p>
        </w:tc>
        <w:tc>
          <w:tcPr>
            <w:tcW w:w="1134" w:type="dxa"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4x</w:t>
            </w:r>
          </w:p>
        </w:tc>
        <w:tc>
          <w:tcPr>
            <w:tcW w:w="1701" w:type="dxa"/>
          </w:tcPr>
          <w:p w:rsidR="00280DC3" w:rsidRPr="00280DC3" w:rsidRDefault="00280DC3" w:rsidP="00280DC3">
            <w:pPr>
              <w:rPr>
                <w:rFonts w:ascii="Segoe UI" w:hAnsi="Segoe UI" w:cs="Segoe UI"/>
                <w:sz w:val="18"/>
                <w:szCs w:val="18"/>
              </w:rPr>
            </w:pPr>
            <w:r w:rsidRPr="00280DC3">
              <w:rPr>
                <w:rFonts w:ascii="Segoe UI" w:hAnsi="Segoe UI" w:cs="Segoe UI"/>
                <w:sz w:val="18"/>
                <w:szCs w:val="18"/>
              </w:rPr>
              <w:t>1 – do 01 VI,</w:t>
            </w:r>
          </w:p>
          <w:p w:rsidR="00280DC3" w:rsidRPr="00280DC3" w:rsidRDefault="00280DC3" w:rsidP="00280DC3">
            <w:pPr>
              <w:rPr>
                <w:rFonts w:ascii="Segoe UI" w:hAnsi="Segoe UI" w:cs="Segoe UI"/>
                <w:sz w:val="18"/>
                <w:szCs w:val="18"/>
              </w:rPr>
            </w:pPr>
            <w:r w:rsidRPr="00280DC3">
              <w:rPr>
                <w:rFonts w:ascii="Segoe UI" w:hAnsi="Segoe UI" w:cs="Segoe UI"/>
                <w:sz w:val="18"/>
                <w:szCs w:val="18"/>
              </w:rPr>
              <w:t>2 – do 01 VII,</w:t>
            </w:r>
          </w:p>
          <w:p w:rsidR="00280DC3" w:rsidRPr="00280DC3" w:rsidRDefault="00280DC3" w:rsidP="00280DC3">
            <w:pPr>
              <w:rPr>
                <w:rFonts w:ascii="Segoe UI" w:hAnsi="Segoe UI" w:cs="Segoe UI"/>
                <w:sz w:val="18"/>
                <w:szCs w:val="18"/>
              </w:rPr>
            </w:pPr>
            <w:r w:rsidRPr="00280DC3">
              <w:rPr>
                <w:rFonts w:ascii="Segoe UI" w:hAnsi="Segoe UI" w:cs="Segoe UI"/>
                <w:sz w:val="18"/>
                <w:szCs w:val="18"/>
              </w:rPr>
              <w:t>3 – do 01 VIII,</w:t>
            </w:r>
          </w:p>
          <w:p w:rsidR="00280DC3" w:rsidRPr="005F1B71" w:rsidRDefault="00280DC3" w:rsidP="00280DC3">
            <w:pPr>
              <w:rPr>
                <w:rFonts w:ascii="Segoe UI" w:hAnsi="Segoe UI" w:cs="Segoe UI"/>
                <w:sz w:val="18"/>
                <w:szCs w:val="18"/>
              </w:rPr>
            </w:pPr>
            <w:r w:rsidRPr="00280DC3">
              <w:rPr>
                <w:rFonts w:ascii="Segoe UI" w:hAnsi="Segoe UI" w:cs="Segoe UI"/>
                <w:sz w:val="18"/>
                <w:szCs w:val="18"/>
              </w:rPr>
              <w:t>4 – do 15 IX</w:t>
            </w:r>
          </w:p>
        </w:tc>
      </w:tr>
      <w:tr w:rsidR="00280DC3" w:rsidRPr="005F1B71" w:rsidTr="004D2FB4">
        <w:trPr>
          <w:trHeight w:val="227"/>
        </w:trPr>
        <w:tc>
          <w:tcPr>
            <w:tcW w:w="567" w:type="dxa"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1</w:t>
            </w:r>
            <w:r w:rsidR="00164A10">
              <w:rPr>
                <w:rFonts w:ascii="Segoe UI" w:hAnsi="Segoe UI" w:cs="Segoe UI"/>
                <w:sz w:val="18"/>
                <w:szCs w:val="18"/>
              </w:rPr>
              <w:t>3</w:t>
            </w:r>
            <w:r>
              <w:rPr>
                <w:rFonts w:ascii="Segoe UI" w:hAnsi="Segoe UI" w:cs="Segoe UI"/>
                <w:sz w:val="18"/>
                <w:szCs w:val="18"/>
              </w:rPr>
              <w:t>.</w:t>
            </w:r>
          </w:p>
        </w:tc>
        <w:tc>
          <w:tcPr>
            <w:tcW w:w="3261" w:type="dxa"/>
            <w:gridSpan w:val="2"/>
          </w:tcPr>
          <w:p w:rsidR="00280DC3" w:rsidRPr="005F1B71" w:rsidRDefault="00280DC3" w:rsidP="004D2FB4">
            <w:pPr>
              <w:rPr>
                <w:rFonts w:ascii="Segoe UI" w:hAnsi="Segoe UI" w:cs="Segoe UI"/>
                <w:sz w:val="18"/>
                <w:szCs w:val="18"/>
              </w:rPr>
            </w:pPr>
            <w:r w:rsidRPr="00280DC3">
              <w:rPr>
                <w:rFonts w:ascii="Segoe UI" w:hAnsi="Segoe UI" w:cs="Segoe UI"/>
                <w:sz w:val="18"/>
                <w:szCs w:val="18"/>
              </w:rPr>
              <w:t>park Podworski</w:t>
            </w:r>
            <w:r>
              <w:rPr>
                <w:rFonts w:ascii="Segoe UI" w:hAnsi="Segoe UI" w:cs="Segoe UI"/>
                <w:sz w:val="18"/>
                <w:szCs w:val="18"/>
              </w:rPr>
              <w:t xml:space="preserve"> – pozostała część parku</w:t>
            </w:r>
          </w:p>
        </w:tc>
        <w:tc>
          <w:tcPr>
            <w:tcW w:w="1418" w:type="dxa"/>
            <w:vMerge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560" w:type="dxa"/>
            <w:vMerge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559" w:type="dxa"/>
            <w:vMerge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134" w:type="dxa"/>
            <w:vMerge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417" w:type="dxa"/>
          </w:tcPr>
          <w:p w:rsidR="00280DC3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25 000</w:t>
            </w:r>
          </w:p>
        </w:tc>
        <w:tc>
          <w:tcPr>
            <w:tcW w:w="1134" w:type="dxa"/>
          </w:tcPr>
          <w:p w:rsidR="00280DC3" w:rsidRDefault="00FE4CBA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3</w:t>
            </w:r>
            <w:r w:rsidR="00280DC3">
              <w:rPr>
                <w:rFonts w:ascii="Segoe UI" w:hAnsi="Segoe UI" w:cs="Segoe UI"/>
                <w:sz w:val="18"/>
                <w:szCs w:val="18"/>
              </w:rPr>
              <w:t>x</w:t>
            </w:r>
          </w:p>
        </w:tc>
        <w:tc>
          <w:tcPr>
            <w:tcW w:w="1701" w:type="dxa"/>
          </w:tcPr>
          <w:p w:rsidR="00FE4CBA" w:rsidRDefault="00FE4CBA" w:rsidP="00FE4CBA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1 – do 01 VI,</w:t>
            </w:r>
          </w:p>
          <w:p w:rsidR="00FE4CBA" w:rsidRDefault="00FE4CBA" w:rsidP="00FE4CBA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2 – do 01 VII,</w:t>
            </w:r>
          </w:p>
          <w:p w:rsidR="00280DC3" w:rsidRPr="005F1B71" w:rsidRDefault="00FE4CBA" w:rsidP="00FE4CBA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3 – do 01 VIII</w:t>
            </w:r>
          </w:p>
        </w:tc>
      </w:tr>
      <w:tr w:rsidR="004D2FB4" w:rsidRPr="005F1B71" w:rsidTr="004D2FB4">
        <w:trPr>
          <w:trHeight w:val="242"/>
        </w:trPr>
        <w:tc>
          <w:tcPr>
            <w:tcW w:w="56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</w:t>
            </w:r>
            <w:r w:rsidR="00164A10">
              <w:rPr>
                <w:rFonts w:ascii="Segoe UI" w:hAnsi="Segoe UI" w:cs="Segoe UI"/>
                <w:sz w:val="18"/>
                <w:szCs w:val="18"/>
              </w:rPr>
              <w:t>4</w:t>
            </w:r>
            <w:r w:rsidRPr="005F1B71">
              <w:rPr>
                <w:rFonts w:ascii="Segoe UI" w:hAnsi="Segoe UI" w:cs="Segoe UI"/>
                <w:sz w:val="18"/>
                <w:szCs w:val="18"/>
              </w:rPr>
              <w:t>.</w:t>
            </w:r>
          </w:p>
        </w:tc>
        <w:tc>
          <w:tcPr>
            <w:tcW w:w="3261" w:type="dxa"/>
            <w:gridSpan w:val="2"/>
          </w:tcPr>
          <w:p w:rsidR="004D2FB4" w:rsidRPr="005F1B71" w:rsidRDefault="004D2FB4" w:rsidP="004D2FB4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p</w:t>
            </w:r>
            <w:r w:rsidRPr="005F1B71">
              <w:rPr>
                <w:rFonts w:ascii="Segoe UI" w:hAnsi="Segoe UI" w:cs="Segoe UI"/>
                <w:sz w:val="18"/>
                <w:szCs w:val="18"/>
              </w:rPr>
              <w:t>ark 3 Maja</w:t>
            </w:r>
          </w:p>
        </w:tc>
        <w:tc>
          <w:tcPr>
            <w:tcW w:w="1418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4,45</w:t>
            </w:r>
          </w:p>
        </w:tc>
        <w:tc>
          <w:tcPr>
            <w:tcW w:w="141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2 795</w:t>
            </w:r>
          </w:p>
        </w:tc>
        <w:tc>
          <w:tcPr>
            <w:tcW w:w="1560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2 794</w:t>
            </w:r>
          </w:p>
        </w:tc>
        <w:tc>
          <w:tcPr>
            <w:tcW w:w="1559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23</w:t>
            </w:r>
          </w:p>
        </w:tc>
        <w:tc>
          <w:tcPr>
            <w:tcW w:w="1134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25</w:t>
            </w:r>
          </w:p>
        </w:tc>
        <w:tc>
          <w:tcPr>
            <w:tcW w:w="141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40 000</w:t>
            </w:r>
          </w:p>
        </w:tc>
        <w:tc>
          <w:tcPr>
            <w:tcW w:w="1134" w:type="dxa"/>
          </w:tcPr>
          <w:p w:rsidR="004D2FB4" w:rsidRPr="005F1B71" w:rsidRDefault="00280DC3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4x</w:t>
            </w:r>
          </w:p>
        </w:tc>
        <w:tc>
          <w:tcPr>
            <w:tcW w:w="1701" w:type="dxa"/>
          </w:tcPr>
          <w:p w:rsidR="00280DC3" w:rsidRPr="00280DC3" w:rsidRDefault="00280DC3" w:rsidP="00280DC3">
            <w:pPr>
              <w:rPr>
                <w:rFonts w:ascii="Segoe UI" w:hAnsi="Segoe UI" w:cs="Segoe UI"/>
                <w:sz w:val="18"/>
                <w:szCs w:val="18"/>
              </w:rPr>
            </w:pPr>
            <w:r w:rsidRPr="00280DC3">
              <w:rPr>
                <w:rFonts w:ascii="Segoe UI" w:hAnsi="Segoe UI" w:cs="Segoe UI"/>
                <w:sz w:val="18"/>
                <w:szCs w:val="18"/>
              </w:rPr>
              <w:t>1 – do 01 VI,</w:t>
            </w:r>
          </w:p>
          <w:p w:rsidR="00280DC3" w:rsidRPr="00280DC3" w:rsidRDefault="00280DC3" w:rsidP="00280DC3">
            <w:pPr>
              <w:rPr>
                <w:rFonts w:ascii="Segoe UI" w:hAnsi="Segoe UI" w:cs="Segoe UI"/>
                <w:sz w:val="18"/>
                <w:szCs w:val="18"/>
              </w:rPr>
            </w:pPr>
            <w:r w:rsidRPr="00280DC3">
              <w:rPr>
                <w:rFonts w:ascii="Segoe UI" w:hAnsi="Segoe UI" w:cs="Segoe UI"/>
                <w:sz w:val="18"/>
                <w:szCs w:val="18"/>
              </w:rPr>
              <w:t>2 – do 01 VII,</w:t>
            </w:r>
          </w:p>
          <w:p w:rsidR="00280DC3" w:rsidRPr="00280DC3" w:rsidRDefault="00280DC3" w:rsidP="00280DC3">
            <w:pPr>
              <w:rPr>
                <w:rFonts w:ascii="Segoe UI" w:hAnsi="Segoe UI" w:cs="Segoe UI"/>
                <w:sz w:val="18"/>
                <w:szCs w:val="18"/>
              </w:rPr>
            </w:pPr>
            <w:r w:rsidRPr="00280DC3">
              <w:rPr>
                <w:rFonts w:ascii="Segoe UI" w:hAnsi="Segoe UI" w:cs="Segoe UI"/>
                <w:sz w:val="18"/>
                <w:szCs w:val="18"/>
              </w:rPr>
              <w:t>3 – do 01 VIII,</w:t>
            </w:r>
          </w:p>
          <w:p w:rsidR="004D2FB4" w:rsidRPr="005F1B71" w:rsidRDefault="00280DC3" w:rsidP="00280DC3">
            <w:pPr>
              <w:rPr>
                <w:rFonts w:ascii="Segoe UI" w:hAnsi="Segoe UI" w:cs="Segoe UI"/>
                <w:sz w:val="18"/>
                <w:szCs w:val="18"/>
              </w:rPr>
            </w:pPr>
            <w:r w:rsidRPr="00280DC3">
              <w:rPr>
                <w:rFonts w:ascii="Segoe UI" w:hAnsi="Segoe UI" w:cs="Segoe UI"/>
                <w:sz w:val="18"/>
                <w:szCs w:val="18"/>
              </w:rPr>
              <w:t>4 – do 15 IX</w:t>
            </w:r>
          </w:p>
        </w:tc>
      </w:tr>
      <w:tr w:rsidR="004D2FB4" w:rsidRPr="005F1B71" w:rsidTr="004D2FB4">
        <w:trPr>
          <w:trHeight w:val="729"/>
        </w:trPr>
        <w:tc>
          <w:tcPr>
            <w:tcW w:w="56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</w:t>
            </w:r>
            <w:r w:rsidR="00164A10">
              <w:rPr>
                <w:rFonts w:ascii="Segoe UI" w:hAnsi="Segoe UI" w:cs="Segoe UI"/>
                <w:sz w:val="18"/>
                <w:szCs w:val="18"/>
              </w:rPr>
              <w:t>5</w:t>
            </w:r>
            <w:r w:rsidRPr="005F1B71">
              <w:rPr>
                <w:rFonts w:ascii="Segoe UI" w:hAnsi="Segoe UI" w:cs="Segoe UI"/>
                <w:sz w:val="18"/>
                <w:szCs w:val="18"/>
              </w:rPr>
              <w:t>.</w:t>
            </w:r>
          </w:p>
        </w:tc>
        <w:tc>
          <w:tcPr>
            <w:tcW w:w="3261" w:type="dxa"/>
            <w:gridSpan w:val="2"/>
          </w:tcPr>
          <w:p w:rsidR="004D2FB4" w:rsidRPr="005F1B71" w:rsidRDefault="004D2FB4" w:rsidP="004D2FB4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s</w:t>
            </w:r>
            <w:r w:rsidRPr="005F1B71">
              <w:rPr>
                <w:rFonts w:ascii="Segoe UI" w:hAnsi="Segoe UI" w:cs="Segoe UI"/>
                <w:sz w:val="18"/>
                <w:szCs w:val="18"/>
              </w:rPr>
              <w:t>kwer Ojca Świętego Papieża Jana Pawła II (wraz z utwardzoną nawierzchnią przy pomniku)</w:t>
            </w:r>
          </w:p>
        </w:tc>
        <w:tc>
          <w:tcPr>
            <w:tcW w:w="1418" w:type="dxa"/>
          </w:tcPr>
          <w:p w:rsidR="004D2FB4" w:rsidRPr="005F1B71" w:rsidRDefault="00C57E00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0,12</w:t>
            </w:r>
          </w:p>
        </w:tc>
        <w:tc>
          <w:tcPr>
            <w:tcW w:w="141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550</w:t>
            </w:r>
          </w:p>
        </w:tc>
        <w:tc>
          <w:tcPr>
            <w:tcW w:w="1560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300</w:t>
            </w:r>
          </w:p>
        </w:tc>
        <w:tc>
          <w:tcPr>
            <w:tcW w:w="1559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4</w:t>
            </w:r>
          </w:p>
        </w:tc>
        <w:tc>
          <w:tcPr>
            <w:tcW w:w="1134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18</w:t>
            </w:r>
          </w:p>
        </w:tc>
        <w:tc>
          <w:tcPr>
            <w:tcW w:w="141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sz w:val="18"/>
                <w:szCs w:val="18"/>
              </w:rPr>
              <w:t>600</w:t>
            </w:r>
          </w:p>
        </w:tc>
        <w:tc>
          <w:tcPr>
            <w:tcW w:w="1134" w:type="dxa"/>
          </w:tcPr>
          <w:p w:rsidR="004D2FB4" w:rsidRPr="005F1B71" w:rsidRDefault="00B932CE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sz w:val="18"/>
                <w:szCs w:val="18"/>
              </w:rPr>
              <w:t>5</w:t>
            </w:r>
            <w:r w:rsidR="004462EF" w:rsidRPr="004462EF">
              <w:rPr>
                <w:rFonts w:ascii="Segoe UI" w:hAnsi="Segoe UI" w:cs="Segoe UI"/>
                <w:sz w:val="18"/>
                <w:szCs w:val="18"/>
              </w:rPr>
              <w:t>x</w:t>
            </w:r>
          </w:p>
        </w:tc>
        <w:tc>
          <w:tcPr>
            <w:tcW w:w="1701" w:type="dxa"/>
          </w:tcPr>
          <w:p w:rsidR="00504968" w:rsidRDefault="00504968" w:rsidP="0050496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1 – do 15 V,</w:t>
            </w:r>
          </w:p>
          <w:p w:rsidR="00504968" w:rsidRDefault="00504968" w:rsidP="0050496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2 – do 01 VI,</w:t>
            </w:r>
          </w:p>
          <w:p w:rsidR="00504968" w:rsidRDefault="00504968" w:rsidP="0050496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3 – do 15 VII,</w:t>
            </w:r>
          </w:p>
          <w:p w:rsidR="00504968" w:rsidRDefault="00504968" w:rsidP="00504968">
            <w:pPr>
              <w:rPr>
                <w:rFonts w:ascii="Segoe UI" w:eastAsia="Calibri" w:hAnsi="Segoe UI" w:cs="Segoe UI"/>
                <w:sz w:val="20"/>
                <w:szCs w:val="20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4 – do 15 VIII,</w:t>
            </w:r>
          </w:p>
          <w:p w:rsidR="004D2FB4" w:rsidRPr="005F1B71" w:rsidRDefault="00504968" w:rsidP="00504968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eastAsia="Calibri" w:hAnsi="Segoe UI" w:cs="Segoe UI"/>
                <w:sz w:val="20"/>
                <w:szCs w:val="20"/>
              </w:rPr>
              <w:t>5 – do 15 IX</w:t>
            </w:r>
          </w:p>
        </w:tc>
      </w:tr>
      <w:tr w:rsidR="004D2FB4" w:rsidRPr="005F1B71" w:rsidTr="004D2FB4">
        <w:trPr>
          <w:trHeight w:val="227"/>
        </w:trPr>
        <w:tc>
          <w:tcPr>
            <w:tcW w:w="56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3261" w:type="dxa"/>
            <w:gridSpan w:val="2"/>
          </w:tcPr>
          <w:p w:rsidR="004D2FB4" w:rsidRPr="005F1B71" w:rsidRDefault="004D2FB4" w:rsidP="004D2FB4">
            <w:pPr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1418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37,57</w:t>
            </w:r>
          </w:p>
        </w:tc>
        <w:tc>
          <w:tcPr>
            <w:tcW w:w="141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30 520</w:t>
            </w:r>
          </w:p>
        </w:tc>
        <w:tc>
          <w:tcPr>
            <w:tcW w:w="1560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22 253</w:t>
            </w:r>
          </w:p>
        </w:tc>
        <w:tc>
          <w:tcPr>
            <w:tcW w:w="1559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20</w:t>
            </w:r>
            <w:r w:rsidR="00D36E1D">
              <w:rPr>
                <w:rFonts w:ascii="Segoe UI" w:hAnsi="Segoe UI" w:cs="Segoe UI"/>
                <w:b/>
                <w:sz w:val="18"/>
                <w:szCs w:val="18"/>
              </w:rPr>
              <w:t>3</w:t>
            </w:r>
          </w:p>
        </w:tc>
        <w:tc>
          <w:tcPr>
            <w:tcW w:w="1134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2</w:t>
            </w:r>
            <w:r w:rsidR="00F75CFE">
              <w:rPr>
                <w:rFonts w:ascii="Segoe UI" w:hAnsi="Segoe UI" w:cs="Segoe UI"/>
                <w:b/>
                <w:sz w:val="18"/>
                <w:szCs w:val="18"/>
              </w:rPr>
              <w:t>6</w:t>
            </w:r>
            <w:r w:rsidR="00851AD8">
              <w:rPr>
                <w:rFonts w:ascii="Segoe UI" w:hAnsi="Segoe UI" w:cs="Segoe UI"/>
                <w:b/>
                <w:sz w:val="18"/>
                <w:szCs w:val="18"/>
              </w:rPr>
              <w:t>6</w:t>
            </w:r>
          </w:p>
        </w:tc>
        <w:tc>
          <w:tcPr>
            <w:tcW w:w="1417" w:type="dxa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  <w:r w:rsidRPr="005F1B71">
              <w:rPr>
                <w:rFonts w:ascii="Segoe UI" w:hAnsi="Segoe UI" w:cs="Segoe UI"/>
                <w:b/>
                <w:sz w:val="18"/>
                <w:szCs w:val="18"/>
              </w:rPr>
              <w:t>2</w:t>
            </w:r>
            <w:r w:rsidR="00F75CFE">
              <w:rPr>
                <w:rFonts w:ascii="Segoe UI" w:hAnsi="Segoe UI" w:cs="Segoe UI"/>
                <w:b/>
                <w:sz w:val="18"/>
                <w:szCs w:val="18"/>
              </w:rPr>
              <w:t>97860</w:t>
            </w:r>
          </w:p>
        </w:tc>
        <w:tc>
          <w:tcPr>
            <w:tcW w:w="2835" w:type="dxa"/>
            <w:gridSpan w:val="2"/>
          </w:tcPr>
          <w:p w:rsidR="004D2FB4" w:rsidRPr="005F1B71" w:rsidRDefault="004D2FB4" w:rsidP="004D2FB4">
            <w:pPr>
              <w:jc w:val="center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</w:tbl>
    <w:p w:rsidR="004D2FB4" w:rsidRDefault="004D2FB4" w:rsidP="004D2FB4">
      <w:pPr>
        <w:spacing w:after="0" w:line="240" w:lineRule="auto"/>
        <w:rPr>
          <w:rFonts w:ascii="Segoe UI" w:eastAsia="Times New Roman" w:hAnsi="Segoe UI" w:cs="Segoe UI"/>
          <w:bCs/>
          <w:sz w:val="18"/>
          <w:szCs w:val="18"/>
        </w:rPr>
      </w:pPr>
      <w:r w:rsidRPr="00D42D46">
        <w:rPr>
          <w:rFonts w:ascii="Segoe UI" w:eastAsia="Times New Roman" w:hAnsi="Segoe UI" w:cs="Segoe UI"/>
          <w:bCs/>
          <w:sz w:val="18"/>
          <w:szCs w:val="18"/>
        </w:rPr>
        <w:t>*W</w:t>
      </w:r>
      <w:r>
        <w:rPr>
          <w:rFonts w:ascii="Segoe UI" w:eastAsia="Times New Roman" w:hAnsi="Segoe UI" w:cs="Segoe UI"/>
          <w:bCs/>
          <w:sz w:val="18"/>
          <w:szCs w:val="18"/>
        </w:rPr>
        <w:t>ykonawca może zwiększyć ilość koszeń dla poprawy estetyki</w:t>
      </w:r>
    </w:p>
    <w:p w:rsidR="004D2FB4" w:rsidRPr="00D42D46" w:rsidRDefault="004D2FB4" w:rsidP="004D2FB4">
      <w:pPr>
        <w:spacing w:after="0" w:line="240" w:lineRule="auto"/>
        <w:rPr>
          <w:rFonts w:ascii="Segoe UI" w:eastAsia="Times New Roman" w:hAnsi="Segoe UI" w:cs="Segoe UI"/>
          <w:bCs/>
          <w:sz w:val="18"/>
          <w:szCs w:val="18"/>
        </w:rPr>
      </w:pPr>
      <w:r>
        <w:rPr>
          <w:rFonts w:ascii="Segoe UI" w:eastAsia="Times New Roman" w:hAnsi="Segoe UI" w:cs="Segoe UI"/>
          <w:bCs/>
          <w:sz w:val="18"/>
          <w:szCs w:val="18"/>
        </w:rPr>
        <w:t>**Orientacyjne terminy, uzależnione od warunków pogodowych oraz szybkości wzrostu trawy</w:t>
      </w:r>
    </w:p>
    <w:p w:rsidR="005E1271" w:rsidRPr="005F1B71" w:rsidRDefault="005E1271" w:rsidP="005F1B71">
      <w:pPr>
        <w:spacing w:line="240" w:lineRule="auto"/>
        <w:rPr>
          <w:rFonts w:ascii="Segoe UI" w:hAnsi="Segoe UI" w:cs="Segoe UI"/>
          <w:b/>
        </w:rPr>
      </w:pPr>
    </w:p>
    <w:p w:rsidR="007E26A6" w:rsidRPr="005F1B71" w:rsidRDefault="007E26A6" w:rsidP="005F1B71">
      <w:pPr>
        <w:spacing w:after="0" w:line="240" w:lineRule="auto"/>
        <w:rPr>
          <w:rFonts w:ascii="Segoe UI" w:eastAsia="Times New Roman" w:hAnsi="Segoe UI" w:cs="Segoe UI"/>
          <w:lang w:eastAsia="pl-PL"/>
        </w:rPr>
      </w:pPr>
    </w:p>
    <w:p w:rsidR="007E26A6" w:rsidRPr="005F1B71" w:rsidRDefault="007E26A6" w:rsidP="005F1B71">
      <w:pPr>
        <w:spacing w:after="0" w:line="240" w:lineRule="auto"/>
        <w:jc w:val="right"/>
        <w:rPr>
          <w:rFonts w:ascii="Segoe UI" w:eastAsia="Times New Roman" w:hAnsi="Segoe UI" w:cs="Segoe UI"/>
          <w:b/>
        </w:rPr>
      </w:pPr>
    </w:p>
    <w:p w:rsidR="007E26A6" w:rsidRPr="005F1B71" w:rsidRDefault="007E26A6" w:rsidP="005F1B71">
      <w:pPr>
        <w:spacing w:after="0" w:line="240" w:lineRule="auto"/>
        <w:jc w:val="right"/>
        <w:rPr>
          <w:rFonts w:ascii="Segoe UI" w:eastAsia="Times New Roman" w:hAnsi="Segoe UI" w:cs="Segoe UI"/>
          <w:b/>
        </w:rPr>
      </w:pPr>
    </w:p>
    <w:p w:rsidR="007E26A6" w:rsidRPr="005F1B71" w:rsidRDefault="007E26A6" w:rsidP="005F1B71">
      <w:pPr>
        <w:spacing w:after="0" w:line="240" w:lineRule="auto"/>
        <w:jc w:val="right"/>
        <w:rPr>
          <w:rFonts w:ascii="Segoe UI" w:eastAsia="Times New Roman" w:hAnsi="Segoe UI" w:cs="Segoe UI"/>
          <w:b/>
        </w:rPr>
      </w:pPr>
    </w:p>
    <w:p w:rsidR="007E26A6" w:rsidRPr="005F1B71" w:rsidRDefault="007E26A6" w:rsidP="005F1B71">
      <w:pPr>
        <w:spacing w:after="0" w:line="240" w:lineRule="auto"/>
        <w:jc w:val="right"/>
        <w:rPr>
          <w:rFonts w:ascii="Segoe UI" w:eastAsia="Times New Roman" w:hAnsi="Segoe UI" w:cs="Segoe UI"/>
          <w:b/>
        </w:rPr>
      </w:pPr>
    </w:p>
    <w:p w:rsidR="007E26A6" w:rsidRPr="005F1B71" w:rsidRDefault="007E26A6" w:rsidP="005F1B71">
      <w:pPr>
        <w:spacing w:after="0" w:line="240" w:lineRule="auto"/>
        <w:jc w:val="right"/>
        <w:rPr>
          <w:rFonts w:ascii="Segoe UI" w:eastAsia="Times New Roman" w:hAnsi="Segoe UI" w:cs="Segoe UI"/>
          <w:b/>
        </w:rPr>
      </w:pPr>
    </w:p>
    <w:p w:rsidR="007E26A6" w:rsidRPr="005F1B71" w:rsidRDefault="00896739" w:rsidP="005F1B71">
      <w:pPr>
        <w:spacing w:line="240" w:lineRule="auto"/>
        <w:rPr>
          <w:rFonts w:ascii="Segoe UI" w:eastAsia="Times New Roman" w:hAnsi="Segoe UI" w:cs="Segoe UI"/>
          <w:b/>
        </w:rPr>
        <w:sectPr w:rsidR="007E26A6" w:rsidRPr="005F1B71" w:rsidSect="00323D0B">
          <w:footerReference w:type="default" r:id="rId10"/>
          <w:pgSz w:w="15842" w:h="12242" w:orient="landscape" w:code="1"/>
          <w:pgMar w:top="1418" w:right="1241" w:bottom="1418" w:left="1418" w:header="357" w:footer="352" w:gutter="0"/>
          <w:cols w:space="708"/>
          <w:docGrid w:linePitch="272"/>
        </w:sectPr>
      </w:pPr>
      <w:r w:rsidRPr="00896739">
        <w:rPr>
          <w:rFonts w:ascii="Segoe UI" w:eastAsia="Times New Roman" w:hAnsi="Segoe UI" w:cs="Segoe UI"/>
          <w:noProof/>
          <w:lang w:eastAsia="pl-PL"/>
        </w:rPr>
        <w:pict>
          <v:rect id="Prostokąt 5" o:spid="_x0000_s2050" style="position:absolute;margin-left:786pt;margin-top:352.45pt;width:40.9pt;height:171.9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" o:allowincell="f" filled="f" stroked="f">
            <v:textbox style="layout-flow:vertical;mso-layout-flow-alt:bottom-to-top;mso-fit-shape-to-text:t">
              <w:txbxContent>
                <w:p w:rsidR="00880D00" w:rsidRPr="00E342FE" w:rsidRDefault="00880D00" w:rsidP="007E26A6">
                  <w:pPr>
                    <w:pStyle w:val="Stopka"/>
                    <w:rPr>
                      <w:rFonts w:ascii="Cambria" w:hAnsi="Cambria"/>
                      <w:sz w:val="44"/>
                      <w:szCs w:val="44"/>
                    </w:rPr>
                  </w:pPr>
                </w:p>
              </w:txbxContent>
            </v:textbox>
            <w10:wrap anchorx="page" anchory="page"/>
          </v:rect>
        </w:pict>
      </w:r>
    </w:p>
    <w:p w:rsidR="007E26A6" w:rsidRPr="005F1B71" w:rsidRDefault="007E26A6" w:rsidP="003652A5">
      <w:pPr>
        <w:spacing w:after="0" w:line="240" w:lineRule="auto"/>
        <w:jc w:val="right"/>
        <w:rPr>
          <w:rFonts w:ascii="Segoe UI" w:eastAsia="Times New Roman" w:hAnsi="Segoe UI" w:cs="Segoe UI"/>
          <w:sz w:val="18"/>
          <w:szCs w:val="18"/>
        </w:rPr>
      </w:pPr>
      <w:r w:rsidRPr="005F1B71">
        <w:rPr>
          <w:rFonts w:ascii="Segoe UI" w:eastAsia="Times New Roman" w:hAnsi="Segoe UI" w:cs="Segoe UI"/>
          <w:b/>
          <w:sz w:val="18"/>
          <w:szCs w:val="18"/>
        </w:rPr>
        <w:lastRenderedPageBreak/>
        <w:t xml:space="preserve">Załącznik nr </w:t>
      </w:r>
      <w:r w:rsidR="003652A5">
        <w:rPr>
          <w:rFonts w:ascii="Segoe UI" w:eastAsia="Times New Roman" w:hAnsi="Segoe UI" w:cs="Segoe UI"/>
          <w:b/>
          <w:sz w:val="18"/>
          <w:szCs w:val="18"/>
        </w:rPr>
        <w:t>3</w:t>
      </w:r>
      <w:r w:rsidRPr="005F1B71">
        <w:rPr>
          <w:rFonts w:ascii="Segoe UI" w:eastAsia="Times New Roman" w:hAnsi="Segoe UI" w:cs="Segoe UI"/>
          <w:b/>
          <w:sz w:val="18"/>
          <w:szCs w:val="18"/>
        </w:rPr>
        <w:br/>
        <w:t>do umowy</w:t>
      </w:r>
      <w:r w:rsidR="00342B80" w:rsidRPr="005F1B71">
        <w:rPr>
          <w:rFonts w:ascii="Segoe UI" w:eastAsia="Times New Roman" w:hAnsi="Segoe UI" w:cs="Segoe UI"/>
          <w:b/>
          <w:sz w:val="18"/>
          <w:szCs w:val="18"/>
        </w:rPr>
        <w:t xml:space="preserve"> nr </w:t>
      </w:r>
      <w:r w:rsidR="003D3A79" w:rsidRPr="005F1B71">
        <w:rPr>
          <w:rFonts w:ascii="Segoe UI" w:eastAsia="Times New Roman" w:hAnsi="Segoe UI" w:cs="Segoe UI"/>
          <w:b/>
          <w:sz w:val="18"/>
          <w:szCs w:val="18"/>
        </w:rPr>
        <w:t>………………..</w:t>
      </w:r>
      <w:r w:rsidRPr="005F1B71">
        <w:rPr>
          <w:rFonts w:ascii="Segoe UI" w:eastAsia="Times New Roman" w:hAnsi="Segoe UI" w:cs="Segoe UI"/>
          <w:b/>
          <w:sz w:val="18"/>
          <w:szCs w:val="18"/>
        </w:rPr>
        <w:br/>
      </w:r>
      <w:r w:rsidR="003D3A79"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>dotyczącej utrzymania czystości i porządku</w:t>
      </w:r>
      <w:r w:rsidR="00FA75C4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oraz koszenia</w:t>
      </w:r>
      <w:r w:rsidR="003D3A79"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w parkach</w:t>
      </w:r>
      <w:r w:rsidR="003D3A79"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br/>
        <w:t>należących do Gminy Miast</w:t>
      </w:r>
      <w:r w:rsidR="003845F5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>o</w:t>
      </w:r>
      <w:r w:rsidR="003D3A79"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Stargard</w:t>
      </w:r>
    </w:p>
    <w:p w:rsidR="007E26A6" w:rsidRPr="005F1B71" w:rsidRDefault="007E26A6" w:rsidP="005F1B71">
      <w:pPr>
        <w:spacing w:after="0" w:line="240" w:lineRule="auto"/>
        <w:jc w:val="right"/>
        <w:rPr>
          <w:rFonts w:ascii="Segoe UI" w:eastAsia="Times New Roman" w:hAnsi="Segoe UI" w:cs="Segoe UI"/>
          <w:lang w:eastAsia="pl-PL"/>
        </w:rPr>
      </w:pPr>
    </w:p>
    <w:p w:rsidR="007E26A6" w:rsidRPr="005F1B71" w:rsidRDefault="007E26A6" w:rsidP="005F1B71">
      <w:pPr>
        <w:spacing w:after="0" w:line="240" w:lineRule="auto"/>
        <w:jc w:val="center"/>
        <w:rPr>
          <w:rFonts w:ascii="Segoe UI" w:eastAsia="Times New Roman" w:hAnsi="Segoe UI" w:cs="Segoe UI"/>
          <w:b/>
          <w:bCs/>
          <w:lang w:eastAsia="pl-PL"/>
        </w:rPr>
      </w:pPr>
    </w:p>
    <w:p w:rsidR="007E26A6" w:rsidRPr="005F1B71" w:rsidRDefault="007E26A6" w:rsidP="005F1B71">
      <w:pPr>
        <w:spacing w:after="0" w:line="240" w:lineRule="auto"/>
        <w:jc w:val="center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  <w:t>Wymagane standardy i metody wykonywania robót pielęgnacyjnych  </w:t>
      </w:r>
      <w:r w:rsidR="00923D35" w:rsidRPr="005F1B71"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  <w:br/>
      </w:r>
      <w:r w:rsidRPr="005F1B71"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  <w:t>pozwalające na uzyskanie właściwego poziomu usług świadczony</w:t>
      </w:r>
      <w:r w:rsidR="00923D35" w:rsidRPr="005F1B71"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  <w:t xml:space="preserve">ch </w:t>
      </w:r>
      <w:r w:rsidR="00923D35" w:rsidRPr="005F1B71"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  <w:br/>
        <w:t xml:space="preserve">w ramach utrzymania terenów zieleni miejskiej </w:t>
      </w:r>
      <w:r w:rsidRPr="005F1B71"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  <w:t xml:space="preserve">w Stargardzie. </w:t>
      </w:r>
    </w:p>
    <w:p w:rsidR="007E26A6" w:rsidRPr="005F1B71" w:rsidRDefault="007E26A6" w:rsidP="005F1B71">
      <w:pPr>
        <w:suppressAutoHyphens/>
        <w:spacing w:before="240" w:after="0" w:line="240" w:lineRule="auto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ar-SA"/>
        </w:rPr>
        <w:t>Ustala się następujące standardy i metody:</w:t>
      </w:r>
    </w:p>
    <w:p w:rsidR="007E26A6" w:rsidRPr="005F1B71" w:rsidRDefault="007E26A6" w:rsidP="005F1B71">
      <w:pPr>
        <w:spacing w:after="0" w:line="240" w:lineRule="auto"/>
        <w:rPr>
          <w:rFonts w:ascii="Segoe UI" w:eastAsia="Times New Roman" w:hAnsi="Segoe UI" w:cs="Segoe UI"/>
          <w:sz w:val="20"/>
          <w:szCs w:val="20"/>
          <w:lang w:eastAsia="pl-PL"/>
        </w:rPr>
      </w:pPr>
    </w:p>
    <w:p w:rsidR="007E26A6" w:rsidRPr="005F1B71" w:rsidRDefault="003D3A79" w:rsidP="005F1B71">
      <w:pPr>
        <w:spacing w:after="0" w:line="240" w:lineRule="auto"/>
        <w:ind w:left="1080" w:hanging="360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  <w:t>1</w:t>
      </w:r>
      <w:r w:rsidR="007E26A6" w:rsidRPr="005F1B71"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  <w:t xml:space="preserve">. Odchwaszczanie alejek </w:t>
      </w:r>
    </w:p>
    <w:p w:rsidR="007E26A6" w:rsidRPr="005F1B71" w:rsidRDefault="007E26A6">
      <w:pPr>
        <w:numPr>
          <w:ilvl w:val="0"/>
          <w:numId w:val="12"/>
        </w:numPr>
        <w:suppressAutoHyphens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prace winny być prowadzone sprawnie, bez nieuzasadnionych przestojów w sposób powodujący jak najmniejsze utrudnienia dla użytkowników alejek; </w:t>
      </w:r>
    </w:p>
    <w:p w:rsidR="007E26A6" w:rsidRPr="005F1B71" w:rsidRDefault="007E26A6">
      <w:pPr>
        <w:numPr>
          <w:ilvl w:val="0"/>
          <w:numId w:val="12"/>
        </w:numPr>
        <w:suppressAutoHyphens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zasadą winno być utrzymanie alejek w stanie estetycznym, bez przerostu roślinności;</w:t>
      </w:r>
    </w:p>
    <w:p w:rsidR="007E26A6" w:rsidRPr="005F1B71" w:rsidRDefault="007E26A6">
      <w:pPr>
        <w:numPr>
          <w:ilvl w:val="0"/>
          <w:numId w:val="12"/>
        </w:numPr>
        <w:suppressAutoHyphens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prace wykonać przy użyciu motyk, szpadli itp. sprzętu ogrodniczego</w:t>
      </w:r>
      <w:r w:rsidR="005E75D7">
        <w:rPr>
          <w:rFonts w:ascii="Segoe UI" w:eastAsia="Times New Roman" w:hAnsi="Segoe UI" w:cs="Segoe UI"/>
          <w:sz w:val="20"/>
          <w:szCs w:val="20"/>
          <w:lang w:eastAsia="pl-PL"/>
        </w:rPr>
        <w:t>;</w:t>
      </w:r>
    </w:p>
    <w:p w:rsidR="007E26A6" w:rsidRPr="005F1B71" w:rsidRDefault="007E26A6">
      <w:pPr>
        <w:numPr>
          <w:ilvl w:val="0"/>
          <w:numId w:val="12"/>
        </w:numPr>
        <w:suppressAutoHyphens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nawierzchnie z płyt, kostki i </w:t>
      </w:r>
      <w:r w:rsidR="005E75D7">
        <w:rPr>
          <w:rFonts w:ascii="Segoe UI" w:eastAsia="Times New Roman" w:hAnsi="Segoe UI" w:cs="Segoe UI"/>
          <w:sz w:val="20"/>
          <w:szCs w:val="20"/>
          <w:lang w:eastAsia="pl-PL"/>
        </w:rPr>
        <w:t>itp.</w:t>
      </w: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 należy oczyścić przez wyrwanie wyrastających w szczelinach chwastów lub w przypadku braku takiej możliwości wycięcie przy użyciu w/w sprzętu wraz </w:t>
      </w:r>
      <w:r w:rsidR="00323D0B" w:rsidRPr="005F1B71">
        <w:rPr>
          <w:rFonts w:ascii="Segoe UI" w:eastAsia="Times New Roman" w:hAnsi="Segoe UI" w:cs="Segoe UI"/>
          <w:sz w:val="20"/>
          <w:szCs w:val="20"/>
          <w:lang w:eastAsia="pl-PL"/>
        </w:rPr>
        <w:br/>
      </w: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z zebraniem namułu, piachu i innych nagromadzonych zanieczyszczeń;</w:t>
      </w:r>
    </w:p>
    <w:p w:rsidR="007E26A6" w:rsidRPr="005F1B71" w:rsidRDefault="007E26A6">
      <w:pPr>
        <w:numPr>
          <w:ilvl w:val="0"/>
          <w:numId w:val="12"/>
        </w:numPr>
        <w:suppressAutoHyphens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po usunięciu chwastów nawierzchnia winna być pozamiatana</w:t>
      </w:r>
      <w:r w:rsidR="005E75D7">
        <w:rPr>
          <w:rFonts w:ascii="Segoe UI" w:eastAsia="Times New Roman" w:hAnsi="Segoe UI" w:cs="Segoe UI"/>
          <w:sz w:val="20"/>
          <w:szCs w:val="20"/>
          <w:lang w:eastAsia="pl-PL"/>
        </w:rPr>
        <w:t>;</w:t>
      </w:r>
    </w:p>
    <w:p w:rsidR="007E26A6" w:rsidRPr="005F1B71" w:rsidRDefault="007E26A6">
      <w:pPr>
        <w:numPr>
          <w:ilvl w:val="0"/>
          <w:numId w:val="12"/>
        </w:numPr>
        <w:suppressAutoHyphens/>
        <w:spacing w:after="0" w:line="240" w:lineRule="auto"/>
        <w:ind w:left="709" w:hanging="425"/>
        <w:jc w:val="both"/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chwasty wraz z innymi zanieczyszczeniami należy zebrać i wywieźć w czasie nie przekraczającym </w:t>
      </w:r>
      <w:r w:rsidR="00323D0B" w:rsidRPr="005F1B71">
        <w:rPr>
          <w:rFonts w:ascii="Segoe UI" w:eastAsia="Times New Roman" w:hAnsi="Segoe UI" w:cs="Segoe UI"/>
          <w:sz w:val="20"/>
          <w:szCs w:val="20"/>
          <w:lang w:eastAsia="pl-PL"/>
        </w:rPr>
        <w:br/>
      </w: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1 dnia od momentu ścięcia (wyrwania)</w:t>
      </w:r>
      <w:r w:rsidR="005E75D7">
        <w:rPr>
          <w:rFonts w:ascii="Segoe UI" w:eastAsia="Times New Roman" w:hAnsi="Segoe UI" w:cs="Segoe UI"/>
          <w:sz w:val="20"/>
          <w:szCs w:val="20"/>
          <w:lang w:eastAsia="pl-PL"/>
        </w:rPr>
        <w:t>;</w:t>
      </w:r>
    </w:p>
    <w:p w:rsidR="007E26A6" w:rsidRPr="005F1B71" w:rsidRDefault="007E26A6">
      <w:pPr>
        <w:numPr>
          <w:ilvl w:val="0"/>
          <w:numId w:val="12"/>
        </w:numPr>
        <w:suppressAutoHyphens/>
        <w:spacing w:after="0" w:line="240" w:lineRule="auto"/>
        <w:ind w:left="709" w:hanging="425"/>
        <w:jc w:val="both"/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w przypadku stosowania chemicznego odchwaszczania: </w:t>
      </w:r>
    </w:p>
    <w:p w:rsidR="007E26A6" w:rsidRPr="005F1B71" w:rsidRDefault="007E26A6">
      <w:pPr>
        <w:numPr>
          <w:ilvl w:val="0"/>
          <w:numId w:val="10"/>
        </w:numPr>
        <w:tabs>
          <w:tab w:val="num" w:pos="928"/>
        </w:tabs>
        <w:suppressAutoHyphens/>
        <w:spacing w:after="0" w:line="240" w:lineRule="auto"/>
        <w:ind w:left="1080" w:hanging="360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zabieg należy wykonywać po uprzednim uzgodnieniu z inspektorem nadzoru </w:t>
      </w:r>
    </w:p>
    <w:p w:rsidR="007E26A6" w:rsidRPr="005F1B71" w:rsidRDefault="007E26A6">
      <w:pPr>
        <w:numPr>
          <w:ilvl w:val="0"/>
          <w:numId w:val="11"/>
        </w:numPr>
        <w:suppressAutoHyphens/>
        <w:spacing w:after="0" w:line="240" w:lineRule="auto"/>
        <w:ind w:left="1080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zabieg należy wykonywać przy użyciu środków o jak najniższej szkodliwości dla środowiska, zgodnie z zaleceniami podanymi przez producenta dla danego środka ochrony roślin</w:t>
      </w:r>
      <w:r w:rsidR="005E75D7">
        <w:rPr>
          <w:rFonts w:ascii="Segoe UI" w:eastAsia="Times New Roman" w:hAnsi="Segoe UI" w:cs="Segoe UI"/>
          <w:sz w:val="20"/>
          <w:szCs w:val="20"/>
          <w:lang w:eastAsia="pl-PL"/>
        </w:rPr>
        <w:t>.</w:t>
      </w:r>
    </w:p>
    <w:p w:rsidR="007E26A6" w:rsidRPr="005F1B71" w:rsidRDefault="007E26A6">
      <w:pPr>
        <w:numPr>
          <w:ilvl w:val="0"/>
          <w:numId w:val="11"/>
        </w:numPr>
        <w:suppressAutoHyphens/>
        <w:spacing w:after="0" w:line="240" w:lineRule="auto"/>
        <w:ind w:left="1080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zabiegi należy stosować zgodnie z obowiązującymi </w:t>
      </w:r>
      <w:r w:rsidR="00B932CE">
        <w:rPr>
          <w:rFonts w:ascii="Segoe UI" w:eastAsia="Times New Roman" w:hAnsi="Segoe UI" w:cs="Segoe UI"/>
          <w:sz w:val="20"/>
          <w:szCs w:val="20"/>
          <w:lang w:eastAsia="pl-PL"/>
        </w:rPr>
        <w:t>przepisami.</w:t>
      </w:r>
    </w:p>
    <w:p w:rsidR="007E26A6" w:rsidRPr="005F1B71" w:rsidRDefault="007E26A6">
      <w:pPr>
        <w:numPr>
          <w:ilvl w:val="0"/>
          <w:numId w:val="11"/>
        </w:numPr>
        <w:suppressAutoHyphens/>
        <w:spacing w:after="0" w:line="240" w:lineRule="auto"/>
        <w:ind w:left="1080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zabieg musi być wykonywany z użyciem opryskiwacza z osłoną do stosowania herbicydów, przy odpowiednich warunkach atmosferycznych oraz w porach niewielkiego nasilenia ruchu</w:t>
      </w:r>
      <w:r w:rsidR="005E75D7">
        <w:rPr>
          <w:rFonts w:ascii="Segoe UI" w:eastAsia="Times New Roman" w:hAnsi="Segoe UI" w:cs="Segoe UI"/>
          <w:sz w:val="20"/>
          <w:szCs w:val="20"/>
          <w:lang w:eastAsia="pl-PL"/>
        </w:rPr>
        <w:t>.</w:t>
      </w:r>
    </w:p>
    <w:p w:rsidR="007E26A6" w:rsidRPr="005F1B71" w:rsidRDefault="007E26A6">
      <w:pPr>
        <w:numPr>
          <w:ilvl w:val="0"/>
          <w:numId w:val="11"/>
        </w:numPr>
        <w:suppressAutoHyphens/>
        <w:spacing w:after="0" w:line="240" w:lineRule="auto"/>
        <w:ind w:left="1080"/>
        <w:jc w:val="both"/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po uschnięciu chwasty należy niezwłocznie usunąć mechanicznie, a odchwaszczoną powierzchnię oczyścić z resztek roślin</w:t>
      </w:r>
      <w:r w:rsidR="005E75D7">
        <w:rPr>
          <w:rFonts w:ascii="Segoe UI" w:eastAsia="Times New Roman" w:hAnsi="Segoe UI" w:cs="Segoe UI"/>
          <w:sz w:val="20"/>
          <w:szCs w:val="20"/>
          <w:lang w:eastAsia="pl-PL"/>
        </w:rPr>
        <w:t>.</w:t>
      </w:r>
    </w:p>
    <w:p w:rsidR="007E26A6" w:rsidRPr="005F1B71" w:rsidRDefault="007E26A6" w:rsidP="005F1B71">
      <w:pPr>
        <w:suppressAutoHyphens/>
        <w:spacing w:after="0" w:line="240" w:lineRule="auto"/>
        <w:ind w:left="1080"/>
        <w:jc w:val="both"/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</w:pPr>
    </w:p>
    <w:p w:rsidR="007E26A6" w:rsidRPr="005F1B71" w:rsidRDefault="003D3A79" w:rsidP="005F1B71">
      <w:pPr>
        <w:spacing w:after="0" w:line="240" w:lineRule="auto"/>
        <w:ind w:firstLine="709"/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  <w:t>2</w:t>
      </w:r>
      <w:r w:rsidR="007E26A6" w:rsidRPr="005F1B71">
        <w:rPr>
          <w:rFonts w:ascii="Segoe UI" w:eastAsia="Times New Roman" w:hAnsi="Segoe UI" w:cs="Segoe UI"/>
          <w:b/>
          <w:bCs/>
          <w:sz w:val="20"/>
          <w:szCs w:val="20"/>
          <w:lang w:eastAsia="pl-PL"/>
        </w:rPr>
        <w:t>. Kosze na śmieci</w:t>
      </w:r>
    </w:p>
    <w:p w:rsidR="007E26A6" w:rsidRPr="005F1B71" w:rsidRDefault="007E26A6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do obowiązków Wykonawcy należy opróżnienie koszy oraz odbiór odpadów zgromadzonych </w:t>
      </w:r>
      <w:r w:rsidR="006063C4" w:rsidRPr="005F1B71">
        <w:rPr>
          <w:rFonts w:ascii="Segoe UI" w:eastAsia="Times New Roman" w:hAnsi="Segoe UI" w:cs="Segoe UI"/>
          <w:sz w:val="20"/>
          <w:szCs w:val="20"/>
          <w:lang w:eastAsia="pl-PL"/>
        </w:rPr>
        <w:br/>
      </w: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w koszach i w ich otoczeniu, wytworzone odpady należy przekazać przedsiębiorcy odbierającemu odpady komunalne od właścicieli nieruchomości na terenie miasta Stargard wpisanemu do rejestru działalności regulowanej;</w:t>
      </w:r>
    </w:p>
    <w:p w:rsidR="007E26A6" w:rsidRPr="005F1B71" w:rsidRDefault="007E26A6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do obowiązków Wykonawcy należy po każdym opróżnieniu kosza, wyłożenie go  workiem foliowym o odpowiednich parametrach</w:t>
      </w:r>
      <w:r w:rsidR="005E75D7">
        <w:rPr>
          <w:rFonts w:ascii="Segoe UI" w:eastAsia="Times New Roman" w:hAnsi="Segoe UI" w:cs="Segoe UI"/>
          <w:sz w:val="20"/>
          <w:szCs w:val="20"/>
          <w:lang w:eastAsia="pl-PL"/>
        </w:rPr>
        <w:t>;</w:t>
      </w:r>
    </w:p>
    <w:p w:rsidR="007E26A6" w:rsidRPr="005F1B71" w:rsidRDefault="007E26A6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do obowiązków Wykonawcy należy utrzymanie koszy oraz miejsc ich posadowienia w estetycznym stanie i w stałej sprawności (m.in.: bieżące uzupełnianie wkładów mocujących worki, utrzymanie czystości wokół koszy), zakup wkładów w ilości uzgodnionej będzie finansowany przez Zamawiającego; </w:t>
      </w:r>
    </w:p>
    <w:p w:rsidR="007E26A6" w:rsidRPr="005F1B71" w:rsidRDefault="007E26A6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do obowiązków Wykonawcy należy mycie i dezynfekcja koszy, co najmniej jeden raz w roku- </w:t>
      </w:r>
      <w:r w:rsidR="00323D0B" w:rsidRPr="005F1B71">
        <w:rPr>
          <w:rFonts w:ascii="Segoe UI" w:eastAsia="Times New Roman" w:hAnsi="Segoe UI" w:cs="Segoe UI"/>
          <w:sz w:val="20"/>
          <w:szCs w:val="20"/>
          <w:lang w:eastAsia="pl-PL"/>
        </w:rPr>
        <w:br/>
      </w: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w kwietniu; </w:t>
      </w:r>
    </w:p>
    <w:p w:rsidR="007E26A6" w:rsidRPr="005F1B71" w:rsidRDefault="007E26A6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do obowiązków Wykonawcy należy bieżąca kontrola stanu technicznego koszy, konserwacja, </w:t>
      </w:r>
      <w:r w:rsidR="00323D0B" w:rsidRPr="005F1B71">
        <w:rPr>
          <w:rFonts w:ascii="Segoe UI" w:eastAsia="Times New Roman" w:hAnsi="Segoe UI" w:cs="Segoe UI"/>
          <w:sz w:val="20"/>
          <w:szCs w:val="20"/>
          <w:lang w:eastAsia="pl-PL"/>
        </w:rPr>
        <w:br/>
      </w: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w przypadkach wywrócenia- postawienie i posadowienie, w przypadku  aktów wandalizmu - niezwłoczna naprawa (o ile naprawa jest możliwa); </w:t>
      </w:r>
    </w:p>
    <w:p w:rsidR="007E26A6" w:rsidRPr="005F1B71" w:rsidRDefault="007E26A6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lastRenderedPageBreak/>
        <w:t xml:space="preserve">do obowiązków Wykonawcy należy usuwanie koszy nieodwracalnie zniszczonych i ich fizyczna likwidacja; </w:t>
      </w:r>
    </w:p>
    <w:p w:rsidR="007E26A6" w:rsidRPr="005F1B71" w:rsidRDefault="007E26A6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do obowiązków Wykonawcy należy zmiana lokalizacji koszy według wskazań Zamawiającego oraz dostawienie w przypadku zakupu nowych (zakupu dokonuje Zamawiający lub </w:t>
      </w:r>
      <w:r w:rsidRPr="005F1B71">
        <w:rPr>
          <w:rFonts w:ascii="Segoe UI" w:eastAsia="Times New Roman" w:hAnsi="Segoe UI" w:cs="Segoe UI"/>
          <w:bCs/>
          <w:sz w:val="20"/>
          <w:szCs w:val="20"/>
          <w:lang w:eastAsia="pl-PL"/>
        </w:rPr>
        <w:t>po uzgodnieniu- za pośrednictwem Wykonawcy);</w:t>
      </w:r>
    </w:p>
    <w:p w:rsidR="007E26A6" w:rsidRPr="005F1B71" w:rsidRDefault="007E26A6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zmiana lokalizacji koszy możliwa jest tylko i wyłącznie za zgodą Zamawiającego;</w:t>
      </w:r>
    </w:p>
    <w:p w:rsidR="007E26A6" w:rsidRPr="005F1B71" w:rsidRDefault="007E26A6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do obowiązków Wykonawcy należy ustawienie nowo zakupionych  przez Zamawiającego koszy oraz magazynowanie, transport nowo zakupionych koszy;</w:t>
      </w:r>
    </w:p>
    <w:p w:rsidR="007E26A6" w:rsidRPr="005F1B71" w:rsidRDefault="007E26A6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Segoe UI" w:eastAsia="Times New Roman" w:hAnsi="Segoe UI" w:cs="Segoe UI"/>
          <w:bCs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 xml:space="preserve"> częstotliwość odbioru odpadów z koszy ulicznych ustala się zgodnie z zalecanymi harmonogramami w zależności od kategorii obiektu. </w:t>
      </w:r>
    </w:p>
    <w:p w:rsidR="007E26A6" w:rsidRPr="005F1B71" w:rsidRDefault="007E26A6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Segoe UI" w:eastAsia="Times New Roman" w:hAnsi="Segoe UI" w:cs="Segoe UI"/>
          <w:bCs/>
          <w:sz w:val="20"/>
          <w:szCs w:val="20"/>
          <w:lang w:eastAsia="pl-PL"/>
        </w:rPr>
      </w:pPr>
      <w:r w:rsidRPr="005F1B71">
        <w:rPr>
          <w:rFonts w:ascii="Segoe UI" w:eastAsia="Times New Roman" w:hAnsi="Segoe UI" w:cs="Segoe UI"/>
          <w:sz w:val="20"/>
          <w:szCs w:val="20"/>
          <w:lang w:eastAsia="pl-PL"/>
        </w:rPr>
        <w:t>kosz na śmieci uznaje się za opróżniony jeżeli:</w:t>
      </w:r>
    </w:p>
    <w:p w:rsidR="007E26A6" w:rsidRPr="005F1B71" w:rsidRDefault="007E26A6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>kosz był wypełniony odpadami, co najmniej do połowy i usunięto z niego odpady;</w:t>
      </w:r>
    </w:p>
    <w:p w:rsidR="007E26A6" w:rsidRPr="005F1B71" w:rsidRDefault="007E26A6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>nie występują odpady w promieniu do 1 m;</w:t>
      </w:r>
    </w:p>
    <w:p w:rsidR="007E26A6" w:rsidRPr="005F1B71" w:rsidRDefault="007E26A6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>po opróżnieniu kosza wyłożono nowy worek (nie dotyczy koszy posiadających metalowe wkłady);</w:t>
      </w:r>
    </w:p>
    <w:p w:rsidR="007E26A6" w:rsidRPr="005F1B71" w:rsidRDefault="007E26A6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>stale znajduje się w koszu pierścień mocujący worek (dot. koszy z pierścieniami);</w:t>
      </w:r>
    </w:p>
    <w:p w:rsidR="007E26A6" w:rsidRPr="005F1B71" w:rsidRDefault="007E26A6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>kosz jest czysty i nie zalegają w nim odpady,</w:t>
      </w:r>
    </w:p>
    <w:p w:rsidR="007E26A6" w:rsidRPr="005F1B71" w:rsidRDefault="007E26A6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 xml:space="preserve">jest właściwie posadowiony (nie leży lub nie jest przechylony), a metalowe wkłady znajdują się </w:t>
      </w:r>
      <w:r w:rsidR="00722E89">
        <w:rPr>
          <w:rFonts w:ascii="Segoe UI" w:eastAsia="Calibri" w:hAnsi="Segoe UI" w:cs="Segoe UI"/>
          <w:sz w:val="20"/>
          <w:szCs w:val="20"/>
        </w:rPr>
        <w:br/>
      </w:r>
      <w:r w:rsidRPr="005F1B71">
        <w:rPr>
          <w:rFonts w:ascii="Segoe UI" w:eastAsia="Calibri" w:hAnsi="Segoe UI" w:cs="Segoe UI"/>
          <w:sz w:val="20"/>
          <w:szCs w:val="20"/>
        </w:rPr>
        <w:t>w koszu (dot. koszy z wkładami), pokrywa kosza jest zamknięta.</w:t>
      </w:r>
    </w:p>
    <w:p w:rsidR="007E26A6" w:rsidRPr="005F1B71" w:rsidRDefault="007E26A6" w:rsidP="005F1B71">
      <w:pPr>
        <w:autoSpaceDE w:val="0"/>
        <w:autoSpaceDN w:val="0"/>
        <w:adjustRightInd w:val="0"/>
        <w:spacing w:after="0" w:line="240" w:lineRule="auto"/>
        <w:ind w:left="851"/>
        <w:contextualSpacing/>
        <w:jc w:val="both"/>
        <w:rPr>
          <w:rFonts w:ascii="Segoe UI" w:eastAsia="Calibri" w:hAnsi="Segoe UI" w:cs="Segoe UI"/>
          <w:sz w:val="20"/>
          <w:szCs w:val="20"/>
        </w:rPr>
      </w:pPr>
    </w:p>
    <w:p w:rsidR="007E26A6" w:rsidRPr="005F1B71" w:rsidRDefault="003D3A79" w:rsidP="005F1B71">
      <w:pPr>
        <w:autoSpaceDE w:val="0"/>
        <w:autoSpaceDN w:val="0"/>
        <w:adjustRightInd w:val="0"/>
        <w:spacing w:after="0" w:line="240" w:lineRule="auto"/>
        <w:ind w:left="851"/>
        <w:contextualSpacing/>
        <w:jc w:val="both"/>
        <w:rPr>
          <w:rFonts w:ascii="Segoe UI" w:eastAsia="Calibri" w:hAnsi="Segoe UI" w:cs="Segoe UI"/>
          <w:b/>
          <w:sz w:val="20"/>
          <w:szCs w:val="20"/>
        </w:rPr>
      </w:pPr>
      <w:r w:rsidRPr="005F1B71">
        <w:rPr>
          <w:rFonts w:ascii="Segoe UI" w:eastAsia="Calibri" w:hAnsi="Segoe UI" w:cs="Segoe UI"/>
          <w:b/>
          <w:sz w:val="20"/>
          <w:szCs w:val="20"/>
        </w:rPr>
        <w:t>3</w:t>
      </w:r>
      <w:r w:rsidR="007E26A6" w:rsidRPr="005F1B71">
        <w:rPr>
          <w:rFonts w:ascii="Segoe UI" w:eastAsia="Calibri" w:hAnsi="Segoe UI" w:cs="Segoe UI"/>
          <w:b/>
          <w:sz w:val="20"/>
          <w:szCs w:val="20"/>
        </w:rPr>
        <w:t>. Utrzymanie alejek</w:t>
      </w:r>
    </w:p>
    <w:p w:rsidR="007E26A6" w:rsidRPr="005F1B71" w:rsidRDefault="007E26A6">
      <w:pPr>
        <w:numPr>
          <w:ilvl w:val="0"/>
          <w:numId w:val="13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 xml:space="preserve">aleje, schody ścieżki uznaje się za utrzymane w czystości, jeżeli nie stwierdzono na nich zabrudzenia, liści i występowania chwastów, śmieci, odpadów; </w:t>
      </w:r>
    </w:p>
    <w:p w:rsidR="007E26A6" w:rsidRPr="005F1B71" w:rsidRDefault="007E26A6">
      <w:pPr>
        <w:numPr>
          <w:ilvl w:val="0"/>
          <w:numId w:val="13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>utrzymanie zimowe wyznaczonych alejek</w:t>
      </w:r>
      <w:r w:rsidRPr="005E75D7">
        <w:rPr>
          <w:rFonts w:ascii="Segoe UI" w:eastAsia="Calibri" w:hAnsi="Segoe UI" w:cs="Segoe UI"/>
          <w:sz w:val="20"/>
          <w:szCs w:val="20"/>
        </w:rPr>
        <w:t xml:space="preserve">: </w:t>
      </w:r>
      <w:r w:rsidRPr="005F1B71">
        <w:rPr>
          <w:rFonts w:ascii="Segoe UI" w:eastAsia="Calibri" w:hAnsi="Segoe UI" w:cs="Segoe UI"/>
          <w:sz w:val="20"/>
          <w:szCs w:val="20"/>
        </w:rPr>
        <w:t>ciągi piesze uznaje się za utrzymane, jeżeli nie stwierdza się  śliskości, zalegania śniegu, lodu lub błota pośniegowego;</w:t>
      </w:r>
    </w:p>
    <w:p w:rsidR="007E26A6" w:rsidRPr="005F1B71" w:rsidRDefault="007E26A6" w:rsidP="005F1B71">
      <w:pPr>
        <w:tabs>
          <w:tab w:val="left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Segoe UI" w:eastAsia="Calibri" w:hAnsi="Segoe UI" w:cs="Segoe UI"/>
          <w:sz w:val="20"/>
          <w:szCs w:val="20"/>
          <w:u w:val="single"/>
        </w:rPr>
      </w:pPr>
    </w:p>
    <w:p w:rsidR="007E26A6" w:rsidRPr="005F1B71" w:rsidRDefault="003D3A79" w:rsidP="005F1B71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851"/>
        <w:contextualSpacing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b/>
          <w:sz w:val="20"/>
          <w:szCs w:val="20"/>
        </w:rPr>
        <w:t>4</w:t>
      </w:r>
      <w:r w:rsidR="007E26A6" w:rsidRPr="005F1B71">
        <w:rPr>
          <w:rFonts w:ascii="Segoe UI" w:eastAsia="Calibri" w:hAnsi="Segoe UI" w:cs="Segoe UI"/>
          <w:b/>
          <w:sz w:val="20"/>
          <w:szCs w:val="20"/>
        </w:rPr>
        <w:t xml:space="preserve">. Utrzymanie czystości powierzchni płaskich, trawników, skarp- </w:t>
      </w:r>
      <w:r w:rsidR="007E26A6" w:rsidRPr="005F1B71">
        <w:rPr>
          <w:rFonts w:ascii="Segoe UI" w:eastAsia="Calibri" w:hAnsi="Segoe UI" w:cs="Segoe UI"/>
          <w:sz w:val="20"/>
          <w:szCs w:val="20"/>
        </w:rPr>
        <w:t xml:space="preserve">uznaje się za utrzymane </w:t>
      </w:r>
      <w:r w:rsidR="00323D0B" w:rsidRPr="005F1B71">
        <w:rPr>
          <w:rFonts w:ascii="Segoe UI" w:eastAsia="Calibri" w:hAnsi="Segoe UI" w:cs="Segoe UI"/>
          <w:sz w:val="20"/>
          <w:szCs w:val="20"/>
        </w:rPr>
        <w:br/>
      </w:r>
      <w:r w:rsidR="007E26A6" w:rsidRPr="005F1B71">
        <w:rPr>
          <w:rFonts w:ascii="Segoe UI" w:eastAsia="Calibri" w:hAnsi="Segoe UI" w:cs="Segoe UI"/>
          <w:sz w:val="20"/>
          <w:szCs w:val="20"/>
        </w:rPr>
        <w:t xml:space="preserve">w czystości, jeżeli nie stwierdzono na nich zabrudzenia, występowania odpadów; dotyczy to również śmieci obecnych wewnątrz </w:t>
      </w:r>
      <w:proofErr w:type="spellStart"/>
      <w:r w:rsidR="007E26A6" w:rsidRPr="005F1B71">
        <w:rPr>
          <w:rFonts w:ascii="Segoe UI" w:eastAsia="Calibri" w:hAnsi="Segoe UI" w:cs="Segoe UI"/>
          <w:sz w:val="20"/>
          <w:szCs w:val="20"/>
        </w:rPr>
        <w:t>skupin</w:t>
      </w:r>
      <w:proofErr w:type="spellEnd"/>
      <w:r w:rsidR="007E26A6" w:rsidRPr="005F1B71">
        <w:rPr>
          <w:rFonts w:ascii="Segoe UI" w:eastAsia="Calibri" w:hAnsi="Segoe UI" w:cs="Segoe UI"/>
          <w:sz w:val="20"/>
          <w:szCs w:val="20"/>
        </w:rPr>
        <w:t xml:space="preserve"> krzewów, żywopłotów itp. </w:t>
      </w:r>
    </w:p>
    <w:p w:rsidR="007E26A6" w:rsidRPr="005F1B71" w:rsidRDefault="007E26A6" w:rsidP="005F1B71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851"/>
        <w:contextualSpacing/>
        <w:jc w:val="both"/>
        <w:rPr>
          <w:rFonts w:ascii="Segoe UI" w:eastAsia="Calibri" w:hAnsi="Segoe UI" w:cs="Segoe UI"/>
          <w:b/>
          <w:sz w:val="20"/>
          <w:szCs w:val="20"/>
        </w:rPr>
      </w:pPr>
    </w:p>
    <w:p w:rsidR="007E26A6" w:rsidRPr="005F1B71" w:rsidRDefault="003D3A79" w:rsidP="005F1B71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851"/>
        <w:contextualSpacing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b/>
          <w:sz w:val="20"/>
          <w:szCs w:val="20"/>
        </w:rPr>
        <w:t>5</w:t>
      </w:r>
      <w:r w:rsidR="007E26A6" w:rsidRPr="005F1B71">
        <w:rPr>
          <w:rFonts w:ascii="Segoe UI" w:eastAsia="Calibri" w:hAnsi="Segoe UI" w:cs="Segoe UI"/>
          <w:b/>
          <w:sz w:val="20"/>
          <w:szCs w:val="20"/>
        </w:rPr>
        <w:t xml:space="preserve">. Akcja zimowa- </w:t>
      </w:r>
      <w:r w:rsidR="007E26A6" w:rsidRPr="005F1B71">
        <w:rPr>
          <w:rFonts w:ascii="Segoe UI" w:eastAsia="Calibri" w:hAnsi="Segoe UI" w:cs="Segoe UI"/>
          <w:sz w:val="20"/>
          <w:szCs w:val="20"/>
        </w:rPr>
        <w:t xml:space="preserve">utrzymanie gotowości i sprawne przeciwdziałanie skutkom zimy na wybranych ciągach pieszych parków i skwerów:  </w:t>
      </w:r>
    </w:p>
    <w:p w:rsidR="007E26A6" w:rsidRPr="005F1B71" w:rsidRDefault="007E26A6" w:rsidP="005F1B7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 xml:space="preserve">1) </w:t>
      </w:r>
      <w:r w:rsidR="005E75D7">
        <w:rPr>
          <w:rFonts w:ascii="Segoe UI" w:eastAsia="Calibri" w:hAnsi="Segoe UI" w:cs="Segoe UI"/>
          <w:sz w:val="20"/>
          <w:szCs w:val="20"/>
        </w:rPr>
        <w:tab/>
      </w:r>
      <w:r w:rsidRPr="005F1B71">
        <w:rPr>
          <w:rFonts w:ascii="Segoe UI" w:eastAsia="Calibri" w:hAnsi="Segoe UI" w:cs="Segoe UI"/>
          <w:sz w:val="20"/>
          <w:szCs w:val="20"/>
        </w:rPr>
        <w:t xml:space="preserve">zorganizowanie odśnieżania i </w:t>
      </w:r>
      <w:proofErr w:type="spellStart"/>
      <w:r w:rsidRPr="005F1B71">
        <w:rPr>
          <w:rFonts w:ascii="Segoe UI" w:eastAsia="Calibri" w:hAnsi="Segoe UI" w:cs="Segoe UI"/>
          <w:sz w:val="20"/>
          <w:szCs w:val="20"/>
        </w:rPr>
        <w:t>uszorstniania</w:t>
      </w:r>
      <w:proofErr w:type="spellEnd"/>
      <w:r w:rsidRPr="005F1B71">
        <w:rPr>
          <w:rFonts w:ascii="Segoe UI" w:eastAsia="Calibri" w:hAnsi="Segoe UI" w:cs="Segoe UI"/>
          <w:sz w:val="20"/>
          <w:szCs w:val="20"/>
        </w:rPr>
        <w:t xml:space="preserve"> nawierzchni </w:t>
      </w:r>
      <w:r w:rsidRPr="005F1B71">
        <w:rPr>
          <w:rFonts w:ascii="Segoe UI" w:eastAsia="Calibri" w:hAnsi="Segoe UI" w:cs="Segoe UI"/>
          <w:sz w:val="20"/>
          <w:szCs w:val="20"/>
          <w:u w:val="single"/>
        </w:rPr>
        <w:t>bez używania soli</w:t>
      </w:r>
      <w:r w:rsidRPr="005F1B71">
        <w:rPr>
          <w:rFonts w:ascii="Segoe UI" w:eastAsia="Calibri" w:hAnsi="Segoe UI" w:cs="Segoe UI"/>
          <w:sz w:val="20"/>
          <w:szCs w:val="20"/>
        </w:rPr>
        <w:t xml:space="preserve"> ze względu na ochronę zieleni wysokiej i niskiej. </w:t>
      </w:r>
    </w:p>
    <w:p w:rsidR="007E26A6" w:rsidRPr="005F1B71" w:rsidRDefault="007E26A6" w:rsidP="005F1B7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 xml:space="preserve">2) </w:t>
      </w:r>
      <w:r w:rsidR="005E75D7">
        <w:rPr>
          <w:rFonts w:ascii="Segoe UI" w:eastAsia="Calibri" w:hAnsi="Segoe UI" w:cs="Segoe UI"/>
          <w:sz w:val="20"/>
          <w:szCs w:val="20"/>
        </w:rPr>
        <w:tab/>
      </w:r>
      <w:r w:rsidRPr="005F1B71">
        <w:rPr>
          <w:rFonts w:ascii="Segoe UI" w:eastAsia="Calibri" w:hAnsi="Segoe UI" w:cs="Segoe UI"/>
          <w:sz w:val="20"/>
          <w:szCs w:val="20"/>
        </w:rPr>
        <w:t>wystawienie i utrzymanie  odpowiednich estetycznych pojemników na piasek lub wykonywanie zadania według własnej inicjatywy w uzgodnieniu z Zamawiającym.</w:t>
      </w:r>
    </w:p>
    <w:p w:rsidR="007E26A6" w:rsidRPr="005F1B71" w:rsidRDefault="007E26A6" w:rsidP="005F1B7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>3)</w:t>
      </w:r>
      <w:r w:rsidR="005E75D7">
        <w:rPr>
          <w:rFonts w:ascii="Segoe UI" w:eastAsia="Calibri" w:hAnsi="Segoe UI" w:cs="Segoe UI"/>
          <w:sz w:val="20"/>
          <w:szCs w:val="20"/>
        </w:rPr>
        <w:tab/>
      </w:r>
      <w:r w:rsidRPr="005F1B71">
        <w:rPr>
          <w:rFonts w:ascii="Segoe UI" w:eastAsia="Calibri" w:hAnsi="Segoe UI" w:cs="Segoe UI"/>
          <w:sz w:val="20"/>
          <w:szCs w:val="20"/>
        </w:rPr>
        <w:t xml:space="preserve">nadrzędnym celem akcji zimowej jest zapewnienie bezpieczeństwa osób poruszających się </w:t>
      </w:r>
      <w:r w:rsidR="00A459F9" w:rsidRPr="005F1B71">
        <w:rPr>
          <w:rFonts w:ascii="Segoe UI" w:eastAsia="Calibri" w:hAnsi="Segoe UI" w:cs="Segoe UI"/>
          <w:sz w:val="20"/>
          <w:szCs w:val="20"/>
        </w:rPr>
        <w:br/>
      </w:r>
      <w:r w:rsidRPr="005F1B71">
        <w:rPr>
          <w:rFonts w:ascii="Segoe UI" w:eastAsia="Calibri" w:hAnsi="Segoe UI" w:cs="Segoe UI"/>
          <w:sz w:val="20"/>
          <w:szCs w:val="20"/>
        </w:rPr>
        <w:t xml:space="preserve">na wybranych odcinkach alei parków i skwerów podczas występowania śniegu, lodu, gołoledzi itp. </w:t>
      </w:r>
    </w:p>
    <w:p w:rsidR="007E26A6" w:rsidRPr="005F1B71" w:rsidRDefault="007E26A6" w:rsidP="005F1B7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 xml:space="preserve">4) </w:t>
      </w:r>
      <w:r w:rsidR="005E75D7">
        <w:rPr>
          <w:rFonts w:ascii="Segoe UI" w:eastAsia="Calibri" w:hAnsi="Segoe UI" w:cs="Segoe UI"/>
          <w:sz w:val="20"/>
          <w:szCs w:val="20"/>
        </w:rPr>
        <w:tab/>
      </w:r>
      <w:r w:rsidRPr="005F1B71">
        <w:rPr>
          <w:rFonts w:ascii="Segoe UI" w:eastAsia="Calibri" w:hAnsi="Segoe UI" w:cs="Segoe UI"/>
          <w:sz w:val="20"/>
          <w:szCs w:val="20"/>
        </w:rPr>
        <w:t xml:space="preserve">decyzję o podjęciu akcji zimowej podejmuje Wykonawca, zgłaszając ten fakt Zamawiającemu. </w:t>
      </w:r>
    </w:p>
    <w:p w:rsidR="007E26A6" w:rsidRPr="005F1B71" w:rsidRDefault="007E26A6" w:rsidP="005F1B7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 xml:space="preserve">5) </w:t>
      </w:r>
      <w:r w:rsidR="005E75D7">
        <w:rPr>
          <w:rFonts w:ascii="Segoe UI" w:eastAsia="Calibri" w:hAnsi="Segoe UI" w:cs="Segoe UI"/>
          <w:sz w:val="20"/>
          <w:szCs w:val="20"/>
        </w:rPr>
        <w:tab/>
      </w:r>
      <w:r w:rsidRPr="005F1B71">
        <w:rPr>
          <w:rFonts w:ascii="Segoe UI" w:eastAsia="Calibri" w:hAnsi="Segoe UI" w:cs="Segoe UI"/>
          <w:sz w:val="20"/>
          <w:szCs w:val="20"/>
        </w:rPr>
        <w:t xml:space="preserve">akcja zimowa ma zapewnić bezpieczeństwo pieszych w godzinach od 6.30 – do 20.00 lub bezpośrednio po ustaniu obfitych ciągłych opadów w dni powszednie, soboty oraz dni wolne od pracy. </w:t>
      </w:r>
    </w:p>
    <w:p w:rsidR="007E26A6" w:rsidRDefault="007E26A6" w:rsidP="00C057CE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rPr>
          <w:rFonts w:ascii="Segoe UI" w:eastAsia="Calibri" w:hAnsi="Segoe UI" w:cs="Segoe UI"/>
          <w:sz w:val="20"/>
          <w:szCs w:val="20"/>
        </w:rPr>
      </w:pPr>
      <w:r w:rsidRPr="005F1B71">
        <w:rPr>
          <w:rFonts w:ascii="Segoe UI" w:eastAsia="Calibri" w:hAnsi="Segoe UI" w:cs="Segoe UI"/>
          <w:sz w:val="20"/>
          <w:szCs w:val="20"/>
        </w:rPr>
        <w:t>6) w przypadku zwrócenia przez Zamawiającego uwagi na konieczność podjęcia działań Wykonawca zobowiązany jest wykonać prace nie później niż 1 godzi</w:t>
      </w:r>
      <w:r w:rsidR="00FA75C4">
        <w:rPr>
          <w:rFonts w:ascii="Segoe UI" w:eastAsia="Calibri" w:hAnsi="Segoe UI" w:cs="Segoe UI"/>
          <w:sz w:val="20"/>
          <w:szCs w:val="20"/>
        </w:rPr>
        <w:t>n.</w:t>
      </w:r>
    </w:p>
    <w:p w:rsidR="00D173DD" w:rsidRDefault="00D173DD" w:rsidP="00C057CE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rPr>
          <w:rFonts w:ascii="Segoe UI" w:eastAsia="Calibri" w:hAnsi="Segoe UI" w:cs="Segoe UI"/>
          <w:sz w:val="20"/>
          <w:szCs w:val="20"/>
        </w:rPr>
      </w:pPr>
    </w:p>
    <w:p w:rsidR="00D173DD" w:rsidRDefault="00D173DD" w:rsidP="00C057CE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rPr>
          <w:rFonts w:ascii="Segoe UI" w:eastAsia="Calibri" w:hAnsi="Segoe UI" w:cs="Segoe UI"/>
          <w:sz w:val="20"/>
          <w:szCs w:val="20"/>
        </w:rPr>
      </w:pPr>
    </w:p>
    <w:p w:rsidR="00D173DD" w:rsidRPr="00D173DD" w:rsidRDefault="00D173DD">
      <w:pPr>
        <w:pStyle w:val="Akapitzlist"/>
        <w:numPr>
          <w:ilvl w:val="0"/>
          <w:numId w:val="29"/>
        </w:numPr>
        <w:tabs>
          <w:tab w:val="clear" w:pos="720"/>
          <w:tab w:val="left" w:pos="709"/>
        </w:tabs>
        <w:suppressAutoHyphens/>
        <w:spacing w:after="0" w:line="240" w:lineRule="auto"/>
        <w:jc w:val="both"/>
        <w:rPr>
          <w:rFonts w:ascii="Segoe UI" w:eastAsia="Times New Roman" w:hAnsi="Segoe UI" w:cs="Segoe UI"/>
          <w:b/>
          <w:bCs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b/>
          <w:bCs/>
          <w:sz w:val="20"/>
          <w:szCs w:val="20"/>
          <w:lang w:eastAsia="ar-SA"/>
        </w:rPr>
        <w:t xml:space="preserve">Koszenie: 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>prace należy wykonywać przy użyciu specjalistycznego sprzętu z zachowaniem należytej ostrożności;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lastRenderedPageBreak/>
        <w:t xml:space="preserve">po rozpoczęciu koszenia lub grabienia danego obiektu prace muszą być kontynuowane bez zbędnych przerw aż do ich zakończenia; 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proofErr w:type="spellStart"/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>obkoszenie</w:t>
      </w:r>
      <w:proofErr w:type="spellEnd"/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 xml:space="preserve"> drzew, krzewów, elementów małej architektury, znaków drogowych itp. należy wykonywać jednocześnie lub niezwłocznie tzn. nie później niż w ciągu jednego dnia od wykoszenia trawnika, który je otacza; 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 xml:space="preserve">niedopuszczalne jest powodowanie uszkodzeń lub niszczenie drzew, krzewów i pozostałych w/w elementów podczas koszenia i innych prac pielęgnacyjnych; 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 xml:space="preserve">równocześnie z koszeniem trawników należy wykosić trawę i chwasty rosnące przy słupach elektrycznych, oświetleniowych, znakach drogowych oraz innych elementach infrastruktury technicznej zlokalizowanych poza trawnikami, ale w obrębie danego obiektu; 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>samosiewy oraz odrosty korzeniowe drzew i krzewów których obwód na wysokości 5cm nie przekracza 10 cm, wyrosłe na obszarze koszonych trawników oraz wśród krzewów na nich posadzonych, winny być usuwane na poziomie gruntu równocześnie z koszeniem trawy lub niezwłocznie po jej skoszeniu, a przed wywozem;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 xml:space="preserve">wysokość trawy bezpośrednio po koszeniu na żadnym fragmencie skoszonego terenu nie może przekraczać 5-8 cm, a trawa na całej powierzchni koszenia powinna mieć jednakową wysokość; 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 xml:space="preserve">w trakcie koszenia należy unikać zaśmiecania ściętą trawą alejek, chodników, jezdni i ciągów komunikacyjnych, znaków drogowych, latarni itp. a w przypadku zanieczyszczenia alejek, chodników i jezdni skoszoną trawę należy uprzątać na bieżąco lub bezpośrednio po koszeniu ( najpóźniej </w:t>
      </w:r>
      <w:r>
        <w:rPr>
          <w:rFonts w:ascii="Segoe UI" w:eastAsia="Times New Roman" w:hAnsi="Segoe UI" w:cs="Segoe UI"/>
          <w:sz w:val="20"/>
          <w:szCs w:val="20"/>
          <w:lang w:eastAsia="ar-SA"/>
        </w:rPr>
        <w:br/>
      </w: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>w dniu koszenia);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>dopuszcza się używanie dmuchaw do uprzątania skoszonej trawy z alejek</w:t>
      </w:r>
      <w:r>
        <w:rPr>
          <w:rFonts w:ascii="Segoe UI" w:eastAsia="Times New Roman" w:hAnsi="Segoe UI" w:cs="Segoe UI"/>
          <w:sz w:val="20"/>
          <w:szCs w:val="20"/>
          <w:lang w:eastAsia="ar-SA"/>
        </w:rPr>
        <w:t xml:space="preserve"> i </w:t>
      </w: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>chodników;</w:t>
      </w:r>
    </w:p>
    <w:p w:rsidR="005E75D7" w:rsidRDefault="005E75D7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>
        <w:rPr>
          <w:rFonts w:ascii="Segoe UI" w:eastAsia="Times New Roman" w:hAnsi="Segoe UI" w:cs="Segoe UI"/>
          <w:sz w:val="20"/>
          <w:szCs w:val="20"/>
          <w:lang w:eastAsia="ar-SA"/>
        </w:rPr>
        <w:t>postępowanie z pokosem:</w:t>
      </w:r>
    </w:p>
    <w:p w:rsidR="00D173DD" w:rsidRPr="00396A40" w:rsidRDefault="00396A40" w:rsidP="00396A40">
      <w:pPr>
        <w:suppressAutoHyphens/>
        <w:spacing w:after="0" w:line="240" w:lineRule="auto"/>
        <w:ind w:left="720"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396A40">
        <w:rPr>
          <w:rFonts w:ascii="Segoe UI" w:eastAsia="Times New Roman" w:hAnsi="Segoe UI" w:cs="Segoe UI"/>
          <w:sz w:val="20"/>
          <w:szCs w:val="20"/>
          <w:lang w:eastAsia="ar-SA"/>
        </w:rPr>
        <w:t>a)</w:t>
      </w:r>
      <w:r w:rsidR="00D173DD" w:rsidRPr="00396A40">
        <w:rPr>
          <w:rFonts w:ascii="Segoe UI" w:eastAsia="Times New Roman" w:hAnsi="Segoe UI" w:cs="Segoe UI"/>
          <w:sz w:val="20"/>
          <w:szCs w:val="20"/>
          <w:lang w:eastAsia="ar-SA"/>
        </w:rPr>
        <w:t>ścięta trawa (bez zanieczyszczeń) winna być zgrabiona i wywieziona w terminie nie przekraczającym 2 dni od skoszenia</w:t>
      </w:r>
      <w:r w:rsidR="005E75D7" w:rsidRPr="00396A40">
        <w:rPr>
          <w:rFonts w:ascii="Segoe UI" w:eastAsia="Times New Roman" w:hAnsi="Segoe UI" w:cs="Segoe UI"/>
          <w:sz w:val="20"/>
          <w:szCs w:val="20"/>
          <w:lang w:eastAsia="ar-SA"/>
        </w:rPr>
        <w:t xml:space="preserve"> – dotyczy to w szczególności parków reprezentacyjnych tj. parku Chrobrego, parku Piastowskiego, parku Popiela i parku Jagiellońskiego</w:t>
      </w:r>
      <w:r w:rsidRPr="00396A40">
        <w:rPr>
          <w:rFonts w:ascii="Segoe UI" w:eastAsia="Times New Roman" w:hAnsi="Segoe UI" w:cs="Segoe UI"/>
          <w:sz w:val="20"/>
          <w:szCs w:val="20"/>
          <w:lang w:eastAsia="ar-SA"/>
        </w:rPr>
        <w:t xml:space="preserve">. Wykonawca może nie zgrabiać i wywozić pokosu na tych obiektach, o ile koszenie będzie na tyle częste, by skoszona trawa była jak najkrótsza, a pokos będzie o tak małej objętości i drobny, że wchłonie się w darń jako nawóz </w:t>
      </w:r>
      <w:r w:rsidRPr="00396A40">
        <w:rPr>
          <w:rFonts w:ascii="Segoe UI" w:eastAsia="Times New Roman" w:hAnsi="Segoe UI" w:cs="Segoe UI"/>
          <w:b/>
          <w:bCs/>
          <w:sz w:val="20"/>
          <w:szCs w:val="20"/>
          <w:lang w:eastAsia="ar-SA"/>
        </w:rPr>
        <w:t>(mulczowanie)</w:t>
      </w:r>
      <w:r w:rsidRPr="00396A40">
        <w:rPr>
          <w:rFonts w:ascii="Segoe UI" w:eastAsia="Times New Roman" w:hAnsi="Segoe UI" w:cs="Segoe UI"/>
          <w:sz w:val="20"/>
          <w:szCs w:val="20"/>
          <w:lang w:eastAsia="ar-SA"/>
        </w:rPr>
        <w:t xml:space="preserve"> w ciągu trzech do pięciu dni;</w:t>
      </w:r>
    </w:p>
    <w:p w:rsidR="00396A40" w:rsidRPr="00396A40" w:rsidRDefault="00396A40" w:rsidP="00396A40">
      <w:pPr>
        <w:spacing w:line="240" w:lineRule="auto"/>
        <w:ind w:left="720"/>
        <w:contextualSpacing/>
        <w:jc w:val="both"/>
        <w:rPr>
          <w:rFonts w:ascii="Segoe UI" w:hAnsi="Segoe UI" w:cs="Segoe UI"/>
          <w:sz w:val="20"/>
          <w:szCs w:val="20"/>
          <w:lang w:eastAsia="ar-SA"/>
        </w:rPr>
      </w:pPr>
      <w:r w:rsidRPr="00396A40">
        <w:rPr>
          <w:rFonts w:ascii="Segoe UI" w:hAnsi="Segoe UI" w:cs="Segoe UI"/>
          <w:sz w:val="20"/>
          <w:szCs w:val="20"/>
          <w:lang w:eastAsia="ar-SA"/>
        </w:rPr>
        <w:t>b)    pozostałe parki nie wymagają grabienia pokosu, chyba że warunki atmosferyczne i objętość pokosu powoduje, że dłuższe i starsze źdźbła o wolniejszym rozkładzie i wysoka wilgotność oraz temperatura mogą powodować tzw. zaparzenie, a co za tym idzie wyłysienie trawnika;</w:t>
      </w:r>
      <w:r w:rsidRPr="00396A40">
        <w:rPr>
          <w:rFonts w:ascii="Segoe UI" w:hAnsi="Segoe UI" w:cs="Segoe UI"/>
          <w:sz w:val="20"/>
          <w:szCs w:val="20"/>
          <w:lang w:eastAsia="ar-SA"/>
        </w:rPr>
        <w:br/>
        <w:t xml:space="preserve">c)    na mulczowanie najlepsza jest słoneczna pogoda przez kilka dni – pokos rozkłada się szybko; gdy zapowiadany jest dłuższy deszcz, należy zrezygnować z mulczowania. </w:t>
      </w:r>
      <w:r>
        <w:rPr>
          <w:rFonts w:ascii="Segoe UI" w:hAnsi="Segoe UI" w:cs="Segoe UI"/>
          <w:sz w:val="20"/>
          <w:szCs w:val="20"/>
          <w:lang w:eastAsia="ar-SA"/>
        </w:rPr>
        <w:t xml:space="preserve">Pokos może wtedy gnić </w:t>
      </w:r>
      <w:r w:rsidR="00164A10">
        <w:rPr>
          <w:rFonts w:ascii="Segoe UI" w:hAnsi="Segoe UI" w:cs="Segoe UI"/>
          <w:sz w:val="20"/>
          <w:szCs w:val="20"/>
          <w:lang w:eastAsia="ar-SA"/>
        </w:rPr>
        <w:br/>
      </w:r>
      <w:r>
        <w:rPr>
          <w:rFonts w:ascii="Segoe UI" w:hAnsi="Segoe UI" w:cs="Segoe UI"/>
          <w:sz w:val="20"/>
          <w:szCs w:val="20"/>
          <w:lang w:eastAsia="ar-SA"/>
        </w:rPr>
        <w:t>i powodować zanikanie traw rosnących pod nim;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>inne odpady (nie stanowiące odpadów zielonych) ujawnione lub  wytworzone w trakcie koszenia czy grabienia muszą zostać zebrane odrębnie i zagospodarowane zgodnie z obowiązującymi przepisami; Wykonawca ma obowiązek pozostawić wykoszony lub wygrabiony  teren czysty i wolny od odpadów które zostały odkryte w wyniku koszenia czy grabienia, lub były obecne na terenie przed przystąpieniem do prac;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>zakupienie, dostarczenie worków foliowych, transport worków z trawą i innymi odpadami (lub inna forma uprzątnięcia pokosu) leży po stronie Wykonawcy;</w:t>
      </w:r>
    </w:p>
    <w:p w:rsidR="00D173DD" w:rsidRP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ar-SA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ar-SA"/>
        </w:rPr>
        <w:t>koszt zagospodarowania wszystkich wyżej wymienionych odpadów ponosi Wykonawca;</w:t>
      </w:r>
    </w:p>
    <w:p w:rsidR="00D173DD" w:rsidRDefault="00D173DD">
      <w:pPr>
        <w:numPr>
          <w:ilvl w:val="0"/>
          <w:numId w:val="28"/>
        </w:num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  <w:r w:rsidRPr="00D173DD">
        <w:rPr>
          <w:rFonts w:ascii="Segoe UI" w:eastAsia="Times New Roman" w:hAnsi="Segoe UI" w:cs="Segoe UI"/>
          <w:sz w:val="20"/>
          <w:szCs w:val="20"/>
          <w:lang w:eastAsia="pl-PL"/>
        </w:rPr>
        <w:t>w przypadku zniszczenia trawników podczas koszenia z winy Wykonawcy należy przywrócić teren do stanu pierwotnego wraz z dosianiem trawy w zniszczonych miejscach;</w:t>
      </w:r>
    </w:p>
    <w:p w:rsidR="005D76B2" w:rsidRDefault="005D76B2" w:rsidP="005D76B2">
      <w:p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</w:p>
    <w:p w:rsidR="00EC1E1A" w:rsidRDefault="00EC1E1A" w:rsidP="00EC1E1A">
      <w:pPr>
        <w:suppressAutoHyphens/>
        <w:spacing w:after="0" w:line="240" w:lineRule="auto"/>
        <w:contextualSpacing/>
        <w:rPr>
          <w:rFonts w:ascii="Segoe UI" w:eastAsia="Times New Roman" w:hAnsi="Segoe UI" w:cs="Segoe UI"/>
          <w:sz w:val="20"/>
          <w:szCs w:val="20"/>
          <w:lang w:eastAsia="pl-PL"/>
        </w:rPr>
      </w:pPr>
    </w:p>
    <w:p w:rsidR="00B932CE" w:rsidRDefault="00B932CE" w:rsidP="00EC1E1A">
      <w:pPr>
        <w:suppressAutoHyphens/>
        <w:spacing w:after="0" w:line="240" w:lineRule="auto"/>
        <w:contextualSpacing/>
        <w:jc w:val="right"/>
        <w:rPr>
          <w:rFonts w:ascii="Segoe UI" w:eastAsia="Times New Roman" w:hAnsi="Segoe UI" w:cs="Segoe UI"/>
          <w:b/>
          <w:sz w:val="18"/>
          <w:szCs w:val="18"/>
          <w:lang w:eastAsia="pl-PL"/>
        </w:rPr>
      </w:pPr>
    </w:p>
    <w:p w:rsidR="00B932CE" w:rsidRDefault="00B932CE" w:rsidP="00EC1E1A">
      <w:pPr>
        <w:suppressAutoHyphens/>
        <w:spacing w:after="0" w:line="240" w:lineRule="auto"/>
        <w:contextualSpacing/>
        <w:jc w:val="right"/>
        <w:rPr>
          <w:rFonts w:ascii="Segoe UI" w:eastAsia="Times New Roman" w:hAnsi="Segoe UI" w:cs="Segoe UI"/>
          <w:b/>
          <w:sz w:val="18"/>
          <w:szCs w:val="18"/>
          <w:lang w:eastAsia="pl-PL"/>
        </w:rPr>
      </w:pPr>
    </w:p>
    <w:p w:rsidR="00B932CE" w:rsidRDefault="00B932CE" w:rsidP="00EC1E1A">
      <w:pPr>
        <w:suppressAutoHyphens/>
        <w:spacing w:after="0" w:line="240" w:lineRule="auto"/>
        <w:contextualSpacing/>
        <w:jc w:val="right"/>
        <w:rPr>
          <w:rFonts w:ascii="Segoe UI" w:eastAsia="Times New Roman" w:hAnsi="Segoe UI" w:cs="Segoe UI"/>
          <w:b/>
          <w:sz w:val="18"/>
          <w:szCs w:val="18"/>
          <w:lang w:eastAsia="pl-PL"/>
        </w:rPr>
      </w:pPr>
    </w:p>
    <w:p w:rsidR="00B932CE" w:rsidRDefault="00B932CE" w:rsidP="00EC1E1A">
      <w:pPr>
        <w:suppressAutoHyphens/>
        <w:spacing w:after="0" w:line="240" w:lineRule="auto"/>
        <w:contextualSpacing/>
        <w:jc w:val="right"/>
        <w:rPr>
          <w:rFonts w:ascii="Segoe UI" w:eastAsia="Times New Roman" w:hAnsi="Segoe UI" w:cs="Segoe UI"/>
          <w:b/>
          <w:sz w:val="18"/>
          <w:szCs w:val="18"/>
          <w:lang w:eastAsia="pl-PL"/>
        </w:rPr>
      </w:pPr>
    </w:p>
    <w:p w:rsidR="00EC1E1A" w:rsidRDefault="00EC1E1A" w:rsidP="00EC1E1A">
      <w:pPr>
        <w:suppressAutoHyphens/>
        <w:spacing w:after="0" w:line="240" w:lineRule="auto"/>
        <w:contextualSpacing/>
        <w:jc w:val="right"/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</w:pPr>
      <w:r w:rsidRPr="005F1B71">
        <w:rPr>
          <w:rFonts w:ascii="Segoe UI" w:eastAsia="Times New Roman" w:hAnsi="Segoe UI" w:cs="Segoe UI"/>
          <w:b/>
          <w:sz w:val="18"/>
          <w:szCs w:val="18"/>
          <w:lang w:eastAsia="pl-PL"/>
        </w:rPr>
        <w:t xml:space="preserve">Załącznik nr </w:t>
      </w:r>
      <w:r>
        <w:rPr>
          <w:rFonts w:ascii="Segoe UI" w:eastAsia="Times New Roman" w:hAnsi="Segoe UI" w:cs="Segoe UI"/>
          <w:b/>
          <w:sz w:val="18"/>
          <w:szCs w:val="18"/>
          <w:lang w:eastAsia="pl-PL"/>
        </w:rPr>
        <w:t>4</w:t>
      </w:r>
      <w:r w:rsidRPr="005F1B71">
        <w:rPr>
          <w:rFonts w:ascii="Segoe UI" w:eastAsia="Times New Roman" w:hAnsi="Segoe UI" w:cs="Segoe UI"/>
          <w:b/>
          <w:sz w:val="18"/>
          <w:szCs w:val="18"/>
          <w:lang w:eastAsia="pl-PL"/>
        </w:rPr>
        <w:br/>
        <w:t>do umowy nr ……………..</w:t>
      </w:r>
      <w:r w:rsidRPr="005F1B71">
        <w:rPr>
          <w:rFonts w:ascii="Segoe UI" w:eastAsia="Times New Roman" w:hAnsi="Segoe UI" w:cs="Segoe UI"/>
          <w:b/>
          <w:sz w:val="18"/>
          <w:szCs w:val="18"/>
          <w:lang w:eastAsia="pl-PL"/>
        </w:rPr>
        <w:br/>
      </w:r>
      <w:r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>dotyczącej utrzymania czystości i porządku</w:t>
      </w:r>
      <w:r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oraz koszenia</w:t>
      </w:r>
      <w:r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w parkach</w:t>
      </w:r>
      <w:r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br/>
        <w:t>należących do Gminy Miast</w:t>
      </w:r>
      <w:r w:rsidR="003845F5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>o</w:t>
      </w:r>
      <w:r w:rsidRPr="005F1B71">
        <w:rPr>
          <w:rFonts w:ascii="Segoe UI" w:eastAsia="Times New Roman" w:hAnsi="Segoe UI" w:cs="Segoe UI"/>
          <w:b/>
          <w:bCs/>
          <w:sz w:val="18"/>
          <w:szCs w:val="18"/>
          <w:lang w:eastAsia="pl-PL"/>
        </w:rPr>
        <w:t xml:space="preserve"> Stargard</w:t>
      </w:r>
    </w:p>
    <w:p w:rsidR="002D011B" w:rsidRDefault="002D011B" w:rsidP="00EC1E1A">
      <w:pPr>
        <w:suppressAutoHyphens/>
        <w:spacing w:after="0" w:line="240" w:lineRule="auto"/>
        <w:contextualSpacing/>
        <w:jc w:val="right"/>
        <w:rPr>
          <w:rFonts w:ascii="Segoe UI" w:eastAsia="Times New Roman" w:hAnsi="Segoe UI" w:cs="Segoe UI"/>
          <w:sz w:val="20"/>
          <w:szCs w:val="20"/>
          <w:lang w:eastAsia="pl-PL"/>
        </w:rPr>
      </w:pPr>
    </w:p>
    <w:p w:rsidR="00EC1E1A" w:rsidRDefault="00EC1E1A" w:rsidP="00EC1E1A">
      <w:pPr>
        <w:spacing w:after="0" w:line="240" w:lineRule="auto"/>
        <w:jc w:val="center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EC1E1A" w:rsidRPr="006C79E5" w:rsidRDefault="00EC1E1A" w:rsidP="00EC1E1A">
      <w:pPr>
        <w:spacing w:after="0" w:line="240" w:lineRule="auto"/>
        <w:jc w:val="center"/>
        <w:rPr>
          <w:rFonts w:ascii="Segoe UI" w:eastAsia="Times New Roman" w:hAnsi="Segoe UI" w:cs="Segoe UI"/>
          <w:b/>
          <w:bCs/>
          <w:lang w:eastAsia="pl-PL"/>
        </w:rPr>
      </w:pPr>
      <w:r w:rsidRPr="006C79E5">
        <w:rPr>
          <w:rFonts w:ascii="Segoe UI" w:eastAsia="Times New Roman" w:hAnsi="Segoe UI" w:cs="Segoe UI"/>
          <w:b/>
          <w:bCs/>
          <w:lang w:eastAsia="pl-PL"/>
        </w:rPr>
        <w:t>INFORMACJA</w:t>
      </w:r>
    </w:p>
    <w:p w:rsidR="00EC1E1A" w:rsidRPr="006C79E5" w:rsidRDefault="00EC1E1A" w:rsidP="00EC1E1A">
      <w:pPr>
        <w:spacing w:after="0" w:line="240" w:lineRule="auto"/>
        <w:jc w:val="center"/>
        <w:rPr>
          <w:rFonts w:ascii="Segoe UI" w:eastAsia="Times New Roman" w:hAnsi="Segoe UI" w:cs="Segoe UI"/>
          <w:b/>
          <w:bCs/>
          <w:lang w:eastAsia="pl-PL"/>
        </w:rPr>
      </w:pPr>
      <w:r w:rsidRPr="006C79E5">
        <w:rPr>
          <w:rFonts w:ascii="Segoe UI" w:eastAsia="Times New Roman" w:hAnsi="Segoe UI" w:cs="Segoe UI"/>
          <w:b/>
          <w:bCs/>
          <w:lang w:eastAsia="pl-PL"/>
        </w:rPr>
        <w:t>Dotycząca przetwarzania danych osobowych w związku z realizacja umowy nr ……… dotyczącej utrzymania czystości i porządku oraz koszenia w parkach należących do Gminy Miasta Stargard</w:t>
      </w:r>
    </w:p>
    <w:p w:rsidR="00EC1E1A" w:rsidRPr="006C79E5" w:rsidRDefault="00EC1E1A" w:rsidP="00EC1E1A">
      <w:pPr>
        <w:spacing w:after="0" w:line="240" w:lineRule="auto"/>
        <w:jc w:val="center"/>
        <w:rPr>
          <w:rFonts w:ascii="Segoe UI" w:eastAsia="Times New Roman" w:hAnsi="Segoe UI" w:cs="Segoe UI"/>
          <w:b/>
          <w:bCs/>
          <w:lang w:eastAsia="pl-PL"/>
        </w:rPr>
      </w:pPr>
      <w:r>
        <w:rPr>
          <w:rFonts w:ascii="Segoe UI" w:eastAsia="Times New Roman" w:hAnsi="Segoe UI" w:cs="Segoe UI"/>
          <w:b/>
          <w:bCs/>
          <w:lang w:eastAsia="pl-PL"/>
        </w:rPr>
        <w:t>p</w:t>
      </w:r>
      <w:r w:rsidRPr="006C79E5">
        <w:rPr>
          <w:rFonts w:ascii="Segoe UI" w:eastAsia="Times New Roman" w:hAnsi="Segoe UI" w:cs="Segoe UI"/>
          <w:b/>
          <w:bCs/>
          <w:lang w:eastAsia="pl-PL"/>
        </w:rPr>
        <w:t>rzez …………………………….</w:t>
      </w:r>
    </w:p>
    <w:p w:rsidR="00EC1E1A" w:rsidRDefault="00EC1E1A" w:rsidP="00EC1E1A">
      <w:pPr>
        <w:spacing w:after="0" w:line="240" w:lineRule="auto"/>
        <w:jc w:val="center"/>
        <w:rPr>
          <w:rFonts w:ascii="Segoe UI" w:eastAsia="Times New Roman" w:hAnsi="Segoe UI" w:cs="Segoe UI"/>
          <w:b/>
          <w:bCs/>
          <w:lang w:eastAsia="pl-PL"/>
        </w:rPr>
      </w:pPr>
      <w:r>
        <w:rPr>
          <w:rFonts w:ascii="Segoe UI" w:eastAsia="Times New Roman" w:hAnsi="Segoe UI" w:cs="Segoe UI"/>
          <w:b/>
          <w:bCs/>
          <w:lang w:eastAsia="pl-PL"/>
        </w:rPr>
        <w:t>n</w:t>
      </w:r>
      <w:r w:rsidRPr="006C79E5">
        <w:rPr>
          <w:rFonts w:ascii="Segoe UI" w:eastAsia="Times New Roman" w:hAnsi="Segoe UI" w:cs="Segoe UI"/>
          <w:b/>
          <w:bCs/>
          <w:lang w:eastAsia="pl-PL"/>
        </w:rPr>
        <w:t>a podstawie umowy zawartej z ZUK</w:t>
      </w:r>
    </w:p>
    <w:p w:rsidR="00EC1E1A" w:rsidRDefault="00EC1E1A" w:rsidP="00EC1E1A">
      <w:pPr>
        <w:spacing w:after="0" w:line="240" w:lineRule="auto"/>
        <w:jc w:val="center"/>
        <w:rPr>
          <w:rFonts w:ascii="Segoe UI" w:eastAsia="Times New Roman" w:hAnsi="Segoe UI" w:cs="Segoe UI"/>
          <w:b/>
          <w:bCs/>
          <w:lang w:eastAsia="pl-PL"/>
        </w:rPr>
      </w:pPr>
    </w:p>
    <w:p w:rsidR="00EC1E1A" w:rsidRDefault="00EC1E1A" w:rsidP="00EC1E1A">
      <w:pPr>
        <w:spacing w:after="0" w:line="240" w:lineRule="auto"/>
        <w:ind w:firstLine="708"/>
        <w:jc w:val="both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t xml:space="preserve">Zgodnie z art. 14 oraz art. 13 Rozporządzenia PE i Rady (UE) 2016/679 z dnia 27 kwietnia 2016 r. w sprawie ochrony osób fizycznych w związku z przetwarzaniem danych osobowych i </w:t>
      </w:r>
      <w:r>
        <w:rPr>
          <w:rFonts w:ascii="Segoe UI" w:eastAsia="Times New Roman" w:hAnsi="Segoe UI" w:cs="Segoe UI"/>
          <w:lang w:eastAsia="pl-PL"/>
        </w:rPr>
        <w:br/>
        <w:t>w sprawie swobodnego przepływu takich danych oraz uchylenia dyrektywy 95/46/WE (dalej RODO) informujemy, że:</w:t>
      </w:r>
    </w:p>
    <w:p w:rsidR="00EC1E1A" w:rsidRDefault="00EC1E1A" w:rsidP="00EC1E1A">
      <w:pPr>
        <w:spacing w:after="0" w:line="240" w:lineRule="auto"/>
        <w:jc w:val="both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t xml:space="preserve">1) Administratorem danych osobowych przetwarzanych w związku z realizacją przez ………………………………………………… zadania na utrzymanie czystości i porządku oraz koszenia </w:t>
      </w:r>
      <w:r>
        <w:rPr>
          <w:rFonts w:ascii="Segoe UI" w:eastAsia="Times New Roman" w:hAnsi="Segoe UI" w:cs="Segoe UI"/>
          <w:lang w:eastAsia="pl-PL"/>
        </w:rPr>
        <w:br/>
        <w:t xml:space="preserve">w parkach należących do Gminy Miasta Stargard jest </w:t>
      </w:r>
      <w:r w:rsidRPr="00B944D4">
        <w:rPr>
          <w:rFonts w:ascii="Segoe UI" w:eastAsia="Times New Roman" w:hAnsi="Segoe UI" w:cs="Segoe UI"/>
          <w:b/>
          <w:bCs/>
          <w:lang w:eastAsia="pl-PL"/>
        </w:rPr>
        <w:t xml:space="preserve">Zarząd Usług Komunalnych </w:t>
      </w:r>
      <w:r>
        <w:rPr>
          <w:rFonts w:ascii="Segoe UI" w:eastAsia="Times New Roman" w:hAnsi="Segoe UI" w:cs="Segoe UI"/>
          <w:b/>
          <w:bCs/>
          <w:lang w:eastAsia="pl-PL"/>
        </w:rPr>
        <w:br/>
      </w:r>
      <w:r w:rsidRPr="00B944D4">
        <w:rPr>
          <w:rFonts w:ascii="Segoe UI" w:eastAsia="Times New Roman" w:hAnsi="Segoe UI" w:cs="Segoe UI"/>
          <w:b/>
          <w:bCs/>
          <w:lang w:eastAsia="pl-PL"/>
        </w:rPr>
        <w:t xml:space="preserve">w Stargardzie </w:t>
      </w:r>
      <w:r>
        <w:rPr>
          <w:rFonts w:ascii="Segoe UI" w:eastAsia="Times New Roman" w:hAnsi="Segoe UI" w:cs="Segoe UI"/>
          <w:lang w:eastAsia="pl-PL"/>
        </w:rPr>
        <w:t xml:space="preserve">(dalej </w:t>
      </w:r>
      <w:r w:rsidRPr="00B944D4">
        <w:rPr>
          <w:rFonts w:ascii="Segoe UI" w:eastAsia="Times New Roman" w:hAnsi="Segoe UI" w:cs="Segoe UI"/>
          <w:b/>
          <w:bCs/>
          <w:lang w:eastAsia="pl-PL"/>
        </w:rPr>
        <w:t>ZUK</w:t>
      </w:r>
      <w:r>
        <w:rPr>
          <w:rFonts w:ascii="Segoe UI" w:eastAsia="Times New Roman" w:hAnsi="Segoe UI" w:cs="Segoe UI"/>
          <w:lang w:eastAsia="pl-PL"/>
        </w:rPr>
        <w:t xml:space="preserve">) z siedzibą w Stargardzie (73-110) przy </w:t>
      </w:r>
      <w:r w:rsidRPr="00B944D4">
        <w:rPr>
          <w:rFonts w:ascii="Segoe UI" w:eastAsia="Times New Roman" w:hAnsi="Segoe UI" w:cs="Segoe UI"/>
          <w:b/>
          <w:bCs/>
          <w:lang w:eastAsia="pl-PL"/>
        </w:rPr>
        <w:t>ul. Pierwszej Brygady 35, tel. 91 834 18 30</w:t>
      </w:r>
      <w:r>
        <w:rPr>
          <w:rFonts w:ascii="Segoe UI" w:eastAsia="Times New Roman" w:hAnsi="Segoe UI" w:cs="Segoe UI"/>
          <w:lang w:eastAsia="pl-PL"/>
        </w:rPr>
        <w:t xml:space="preserve">, </w:t>
      </w:r>
      <w:r w:rsidRPr="002D011B">
        <w:rPr>
          <w:rFonts w:ascii="Segoe UI" w:eastAsia="Times New Roman" w:hAnsi="Segoe UI" w:cs="Segoe UI"/>
          <w:lang w:eastAsia="pl-PL"/>
        </w:rPr>
        <w:t>zuk@zuk-stargard.pl</w:t>
      </w:r>
    </w:p>
    <w:p w:rsidR="00EC1E1A" w:rsidRDefault="00EC1E1A" w:rsidP="00EC1E1A">
      <w:pPr>
        <w:spacing w:after="0" w:line="240" w:lineRule="auto"/>
        <w:jc w:val="both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t xml:space="preserve">2) Sprawami ochrony danych osobowych zajmuje się w ZUK Inspektor Danych Osobowych – dr Marlena Płonka, z którą można kontaktować się pod jej adresem </w:t>
      </w:r>
      <w:r w:rsidRPr="002D011B">
        <w:rPr>
          <w:rFonts w:ascii="Segoe UI" w:eastAsia="Times New Roman" w:hAnsi="Segoe UI" w:cs="Segoe UI"/>
          <w:lang w:eastAsia="pl-PL"/>
        </w:rPr>
        <w:t>iod@zuk-stargard.pl</w:t>
      </w:r>
      <w:r>
        <w:rPr>
          <w:rFonts w:ascii="Segoe UI" w:eastAsia="Times New Roman" w:hAnsi="Segoe UI" w:cs="Segoe UI"/>
          <w:lang w:eastAsia="pl-PL"/>
        </w:rPr>
        <w:t xml:space="preserve"> lub siedziby Administratora wskazanym powyżej.</w:t>
      </w:r>
    </w:p>
    <w:p w:rsidR="00EC1E1A" w:rsidRDefault="00EC1E1A" w:rsidP="00EC1E1A">
      <w:pPr>
        <w:spacing w:after="0" w:line="240" w:lineRule="auto"/>
        <w:jc w:val="both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t xml:space="preserve">3) Przetwarzanie danych osobowych odbywa się na podstawie art. 6 ust. 1 lit. e RODO i jest niezbędne do wykonywania przez ZUK zadań realizowanych w interesie publicznym tj. utrzymania czystości i porządku oraz koszenia w parkach należących do Gminy Miasta Stargard – zgodnie </w:t>
      </w:r>
      <w:r>
        <w:rPr>
          <w:rFonts w:ascii="Segoe UI" w:eastAsia="Times New Roman" w:hAnsi="Segoe UI" w:cs="Segoe UI"/>
          <w:lang w:eastAsia="pl-PL"/>
        </w:rPr>
        <w:br/>
        <w:t>z obowiązującymi w ZUK Statutem oraz zawartą z …………………………………………………. umową.</w:t>
      </w:r>
    </w:p>
    <w:p w:rsidR="00EC1E1A" w:rsidRDefault="00EC1E1A" w:rsidP="00EC1E1A">
      <w:pPr>
        <w:spacing w:after="0" w:line="240" w:lineRule="auto"/>
        <w:jc w:val="both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t xml:space="preserve">4) Odbiorcami Państwa danych osobowych mogą być podmioty, z którymi ZUK współpracuje </w:t>
      </w:r>
      <w:r>
        <w:rPr>
          <w:rFonts w:ascii="Segoe UI" w:eastAsia="Times New Roman" w:hAnsi="Segoe UI" w:cs="Segoe UI"/>
          <w:lang w:eastAsia="pl-PL"/>
        </w:rPr>
        <w:br/>
        <w:t xml:space="preserve">w związku z wykonywaniem zadań statutowych związanych z realizacją umowy zawartej </w:t>
      </w:r>
      <w:r>
        <w:rPr>
          <w:rFonts w:ascii="Segoe UI" w:eastAsia="Times New Roman" w:hAnsi="Segoe UI" w:cs="Segoe UI"/>
          <w:lang w:eastAsia="pl-PL"/>
        </w:rPr>
        <w:br/>
        <w:t xml:space="preserve">z ………………………………….. oraz podmioty upoważnione z mocy prawa. </w:t>
      </w:r>
    </w:p>
    <w:p w:rsidR="00EC1E1A" w:rsidRDefault="00EC1E1A" w:rsidP="00EC1E1A">
      <w:pPr>
        <w:spacing w:after="0" w:line="240" w:lineRule="auto"/>
        <w:jc w:val="both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t xml:space="preserve">5) Przysługuje Państwu prawo do dostępu do danych oraz otrzymania ich kopii; prawo do sprostowania (poprawiania) swoich danych; prawo do usunięcia danych osobowych, w sytuacji, gdy przetwarzanie danych nie następuje w celu wywiązania się z obowiązku wynikającego </w:t>
      </w:r>
      <w:r>
        <w:rPr>
          <w:rFonts w:ascii="Segoe UI" w:eastAsia="Times New Roman" w:hAnsi="Segoe UI" w:cs="Segoe UI"/>
          <w:lang w:eastAsia="pl-PL"/>
        </w:rPr>
        <w:br/>
        <w:t>z przepisu prawa lub w ramach sprawowania władzy publicznej; prawo do ograniczenia przetwarzania danych, przy czym przepisy odrębne mogą wyłączyć możliwość skorzystania z tego prawa. Prawa te można realizować kontaktując się z ZUK (pkt. 1 i 2).</w:t>
      </w:r>
    </w:p>
    <w:p w:rsidR="00EC1E1A" w:rsidRDefault="00EC1E1A" w:rsidP="00EC1E1A">
      <w:pPr>
        <w:spacing w:after="0" w:line="240" w:lineRule="auto"/>
        <w:jc w:val="both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t xml:space="preserve">6) W przypadku uznania, że dane nie są przetwarzane zgodnie z prawem, przysługuje Państwu prawo do wniesienia skargi do Prezesa Urzędu Ochrony Danych Osobowych w Warszawie przy ul. Stawki 2. </w:t>
      </w:r>
    </w:p>
    <w:p w:rsidR="00EC1E1A" w:rsidRDefault="00EC1E1A" w:rsidP="00EC1E1A">
      <w:pPr>
        <w:spacing w:after="0" w:line="240" w:lineRule="auto"/>
        <w:jc w:val="both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lastRenderedPageBreak/>
        <w:t xml:space="preserve">7) Podanie przez Państwo danych jest niezbędne do realizacji zadań wykonywanych przez ZUK </w:t>
      </w:r>
      <w:r>
        <w:rPr>
          <w:rFonts w:ascii="Segoe UI" w:eastAsia="Times New Roman" w:hAnsi="Segoe UI" w:cs="Segoe UI"/>
          <w:lang w:eastAsia="pl-PL"/>
        </w:rPr>
        <w:br/>
        <w:t xml:space="preserve">w interesie publicznym a ich niepodanie uniemożliwi ich realizację, w tym wykonanie umowy zawartej pomiędzy ZUK a …………………………………………….. Państwa dane będą przetwarzane przez czas niezbędny do realizacji zadań wykonywanych przez ZUK w interesie publicznym i na podstawie zawartej z ………………………………. umowy, jednak nie dłużej niż to wynika z przepisów </w:t>
      </w:r>
      <w:r>
        <w:rPr>
          <w:rFonts w:ascii="Segoe UI" w:eastAsia="Times New Roman" w:hAnsi="Segoe UI" w:cs="Segoe UI"/>
          <w:lang w:eastAsia="pl-PL"/>
        </w:rPr>
        <w:br/>
        <w:t>o obowiązku ich archiwizowania zgodnie z Instrukcją kancelaryjną ZUK.</w:t>
      </w:r>
    </w:p>
    <w:p w:rsidR="00EC1E1A" w:rsidRDefault="00EC1E1A" w:rsidP="00EC1E1A">
      <w:pPr>
        <w:spacing w:after="0" w:line="240" w:lineRule="auto"/>
        <w:jc w:val="both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t>8) Dane osobowe ZUK pozyskuje w wyniku ich udostępniania przez …………………………………………………….. który realizuje zadanie publiczne na podstawie zawartej z ZUK umowy na utrzymanie czystości i porządku oraz koszenia w parkach należących do Gminy Miasta Stargard.</w:t>
      </w:r>
    </w:p>
    <w:p w:rsidR="00EC1E1A" w:rsidRDefault="00EC1E1A" w:rsidP="00EC1E1A">
      <w:pPr>
        <w:spacing w:after="0" w:line="240" w:lineRule="auto"/>
        <w:jc w:val="right"/>
        <w:rPr>
          <w:rFonts w:ascii="Segoe UI" w:eastAsia="Times New Roman" w:hAnsi="Segoe UI" w:cs="Segoe UI"/>
          <w:lang w:eastAsia="pl-PL"/>
        </w:rPr>
      </w:pPr>
    </w:p>
    <w:p w:rsidR="00EC1E1A" w:rsidRDefault="00EC1E1A" w:rsidP="00EC1E1A">
      <w:pPr>
        <w:spacing w:after="0" w:line="240" w:lineRule="auto"/>
        <w:jc w:val="right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t>Dyrektor</w:t>
      </w:r>
    </w:p>
    <w:p w:rsidR="00EC1E1A" w:rsidRDefault="00EC1E1A" w:rsidP="00EC1E1A">
      <w:pPr>
        <w:spacing w:after="0" w:line="240" w:lineRule="auto"/>
        <w:jc w:val="right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t>Zarządu Usług Komunalnych</w:t>
      </w:r>
    </w:p>
    <w:p w:rsidR="00EC1E1A" w:rsidRPr="006C79E5" w:rsidRDefault="00EC1E1A" w:rsidP="00EC1E1A">
      <w:pPr>
        <w:spacing w:after="0" w:line="240" w:lineRule="auto"/>
        <w:jc w:val="right"/>
        <w:rPr>
          <w:rFonts w:ascii="Segoe UI" w:eastAsia="Times New Roman" w:hAnsi="Segoe UI" w:cs="Segoe UI"/>
          <w:lang w:eastAsia="pl-PL"/>
        </w:rPr>
      </w:pPr>
      <w:r>
        <w:rPr>
          <w:rFonts w:ascii="Segoe UI" w:eastAsia="Times New Roman" w:hAnsi="Segoe UI" w:cs="Segoe UI"/>
          <w:lang w:eastAsia="pl-PL"/>
        </w:rPr>
        <w:t>W Stargardzie</w:t>
      </w:r>
    </w:p>
    <w:p w:rsidR="005D76B2" w:rsidRDefault="005D76B2" w:rsidP="005D76B2">
      <w:p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</w:p>
    <w:p w:rsidR="005D76B2" w:rsidRDefault="005D76B2" w:rsidP="005D76B2">
      <w:p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</w:p>
    <w:p w:rsidR="005D76B2" w:rsidRDefault="005D76B2" w:rsidP="005D76B2">
      <w:p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</w:p>
    <w:p w:rsidR="005D76B2" w:rsidRDefault="005D76B2" w:rsidP="005D76B2">
      <w:p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</w:p>
    <w:p w:rsidR="005D76B2" w:rsidRDefault="005D76B2" w:rsidP="005D76B2">
      <w:p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</w:p>
    <w:p w:rsidR="005D76B2" w:rsidRDefault="005D76B2" w:rsidP="005D76B2">
      <w:p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</w:p>
    <w:p w:rsidR="005D76B2" w:rsidRDefault="005D76B2" w:rsidP="005D76B2">
      <w:p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pl-PL"/>
        </w:rPr>
      </w:pPr>
    </w:p>
    <w:p w:rsidR="000F60BD" w:rsidRPr="003D654A" w:rsidRDefault="000F60BD" w:rsidP="005D76B2">
      <w:pPr>
        <w:suppressAutoHyphens/>
        <w:spacing w:after="0" w:line="240" w:lineRule="auto"/>
        <w:contextualSpacing/>
        <w:jc w:val="both"/>
        <w:rPr>
          <w:rFonts w:ascii="Segoe UI" w:eastAsia="Times New Roman" w:hAnsi="Segoe UI" w:cs="Segoe UI"/>
          <w:sz w:val="20"/>
          <w:szCs w:val="20"/>
          <w:lang w:eastAsia="pl-PL"/>
        </w:rPr>
        <w:sectPr w:rsidR="000F60BD" w:rsidRPr="003D654A" w:rsidSect="007E26A6">
          <w:pgSz w:w="12242" w:h="15842" w:code="1"/>
          <w:pgMar w:top="1418" w:right="1418" w:bottom="1418" w:left="1418" w:header="357" w:footer="352" w:gutter="0"/>
          <w:cols w:space="708"/>
          <w:docGrid w:linePitch="272"/>
        </w:sectPr>
      </w:pPr>
    </w:p>
    <w:p w:rsidR="00BE3E85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  <w:r>
        <w:rPr>
          <w:rFonts w:ascii="Segoe UI" w:eastAsia="Times New Roman" w:hAnsi="Segoe UI" w:cs="Segoe UI"/>
          <w:noProof/>
          <w:sz w:val="18"/>
          <w:szCs w:val="18"/>
          <w:lang w:eastAsia="pl-PL"/>
        </w:rPr>
        <w:lastRenderedPageBreak/>
        <w:drawing>
          <wp:inline distT="0" distB="0" distL="0" distR="0">
            <wp:extent cx="7762875" cy="6091768"/>
            <wp:effectExtent l="0" t="0" r="0" b="444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4524" cy="6093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  <w:r>
        <w:rPr>
          <w:rFonts w:ascii="Segoe UI" w:eastAsia="Times New Roman" w:hAnsi="Segoe UI" w:cs="Segoe UI"/>
          <w:noProof/>
          <w:sz w:val="18"/>
          <w:szCs w:val="18"/>
          <w:lang w:eastAsia="pl-PL"/>
        </w:rPr>
        <w:lastRenderedPageBreak/>
        <w:drawing>
          <wp:inline distT="0" distB="0" distL="0" distR="0">
            <wp:extent cx="8258175" cy="4181475"/>
            <wp:effectExtent l="0" t="0" r="9525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817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  <w:r>
        <w:rPr>
          <w:rFonts w:ascii="Segoe UI" w:eastAsia="Times New Roman" w:hAnsi="Segoe UI" w:cs="Segoe UI"/>
          <w:noProof/>
          <w:sz w:val="18"/>
          <w:szCs w:val="18"/>
          <w:lang w:eastAsia="pl-PL"/>
        </w:rPr>
        <w:lastRenderedPageBreak/>
        <w:drawing>
          <wp:inline distT="0" distB="0" distL="0" distR="0">
            <wp:extent cx="8220075" cy="3801785"/>
            <wp:effectExtent l="0" t="0" r="0" b="825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3740" cy="380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0F60BD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0F60BD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  <w:r>
        <w:rPr>
          <w:rFonts w:ascii="Segoe UI" w:eastAsia="Times New Roman" w:hAnsi="Segoe UI" w:cs="Segoe UI"/>
          <w:noProof/>
          <w:sz w:val="18"/>
          <w:szCs w:val="18"/>
          <w:lang w:eastAsia="pl-PL"/>
        </w:rPr>
        <w:lastRenderedPageBreak/>
        <w:drawing>
          <wp:inline distT="0" distB="0" distL="0" distR="0">
            <wp:extent cx="7962900" cy="6176921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7809" cy="618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  <w:r>
        <w:rPr>
          <w:rFonts w:ascii="Segoe UI" w:eastAsia="Times New Roman" w:hAnsi="Segoe UI" w:cs="Segoe UI"/>
          <w:noProof/>
          <w:sz w:val="18"/>
          <w:szCs w:val="18"/>
          <w:lang w:eastAsia="pl-PL"/>
        </w:rPr>
        <w:lastRenderedPageBreak/>
        <w:drawing>
          <wp:inline distT="0" distB="0" distL="0" distR="0">
            <wp:extent cx="8258175" cy="5114925"/>
            <wp:effectExtent l="0" t="0" r="9525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8175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  <w:r>
        <w:rPr>
          <w:rFonts w:ascii="Segoe UI" w:eastAsia="Times New Roman" w:hAnsi="Segoe UI" w:cs="Segoe UI"/>
          <w:noProof/>
          <w:sz w:val="18"/>
          <w:szCs w:val="18"/>
          <w:lang w:eastAsia="pl-PL"/>
        </w:rPr>
        <w:lastRenderedPageBreak/>
        <w:drawing>
          <wp:inline distT="0" distB="0" distL="0" distR="0">
            <wp:extent cx="8248650" cy="51054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65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  <w:r>
        <w:rPr>
          <w:rFonts w:ascii="Segoe UI" w:eastAsia="Times New Roman" w:hAnsi="Segoe UI" w:cs="Segoe UI"/>
          <w:noProof/>
          <w:sz w:val="18"/>
          <w:szCs w:val="18"/>
          <w:lang w:eastAsia="pl-PL"/>
        </w:rPr>
        <w:lastRenderedPageBreak/>
        <w:drawing>
          <wp:inline distT="0" distB="0" distL="0" distR="0">
            <wp:extent cx="8248650" cy="44196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65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C05935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  <w:r>
        <w:rPr>
          <w:rFonts w:ascii="Segoe UI" w:eastAsia="Times New Roman" w:hAnsi="Segoe UI" w:cs="Segoe UI"/>
          <w:noProof/>
          <w:sz w:val="18"/>
          <w:szCs w:val="18"/>
          <w:lang w:eastAsia="pl-PL"/>
        </w:rPr>
        <w:lastRenderedPageBreak/>
        <w:drawing>
          <wp:inline distT="0" distB="0" distL="0" distR="0">
            <wp:extent cx="8258175" cy="4495800"/>
            <wp:effectExtent l="0" t="0" r="9525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8175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  <w:r>
        <w:rPr>
          <w:rFonts w:ascii="Segoe UI" w:eastAsia="Times New Roman" w:hAnsi="Segoe UI" w:cs="Segoe UI"/>
          <w:noProof/>
          <w:sz w:val="18"/>
          <w:szCs w:val="18"/>
          <w:lang w:eastAsia="pl-PL"/>
        </w:rPr>
        <w:drawing>
          <wp:inline distT="0" distB="0" distL="0" distR="0">
            <wp:extent cx="8258175" cy="5029200"/>
            <wp:effectExtent l="0" t="0" r="952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817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5D76B2" w:rsidRDefault="005D76B2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  <w:r>
        <w:rPr>
          <w:rFonts w:ascii="Segoe UI" w:eastAsia="Times New Roman" w:hAnsi="Segoe UI" w:cs="Segoe UI"/>
          <w:noProof/>
          <w:sz w:val="18"/>
          <w:szCs w:val="18"/>
          <w:lang w:eastAsia="pl-PL"/>
        </w:rPr>
        <w:drawing>
          <wp:inline distT="0" distB="0" distL="0" distR="0">
            <wp:extent cx="8248650" cy="5095875"/>
            <wp:effectExtent l="0" t="0" r="0" b="9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650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5A8" w:rsidRDefault="001435A8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1435A8" w:rsidRDefault="001435A8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1435A8" w:rsidRDefault="001435A8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1435A8" w:rsidRDefault="001435A8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</w:p>
    <w:p w:rsidR="001435A8" w:rsidRDefault="001435A8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</w:pPr>
      <w:r>
        <w:rPr>
          <w:rFonts w:ascii="Segoe UI" w:eastAsia="Times New Roman" w:hAnsi="Segoe UI" w:cs="Segoe UI"/>
          <w:noProof/>
          <w:sz w:val="18"/>
          <w:szCs w:val="18"/>
          <w:lang w:eastAsia="pl-PL"/>
        </w:rPr>
        <w:drawing>
          <wp:inline distT="0" distB="0" distL="0" distR="0">
            <wp:extent cx="8258175" cy="5553075"/>
            <wp:effectExtent l="0" t="0" r="9525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8175" cy="555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9E5" w:rsidRDefault="006C79E5" w:rsidP="00C057CE">
      <w:pPr>
        <w:spacing w:after="0" w:line="240" w:lineRule="auto"/>
        <w:rPr>
          <w:rFonts w:ascii="Segoe UI" w:eastAsia="Times New Roman" w:hAnsi="Segoe UI" w:cs="Segoe UI"/>
          <w:sz w:val="18"/>
          <w:szCs w:val="18"/>
          <w:lang w:eastAsia="pl-PL"/>
        </w:rPr>
        <w:sectPr w:rsidR="006C79E5" w:rsidSect="006C79E5">
          <w:pgSz w:w="15842" w:h="12242" w:orient="landscape" w:code="1"/>
          <w:pgMar w:top="1418" w:right="1418" w:bottom="1418" w:left="1418" w:header="357" w:footer="352" w:gutter="0"/>
          <w:cols w:space="708"/>
          <w:docGrid w:linePitch="299"/>
        </w:sectPr>
      </w:pPr>
    </w:p>
    <w:p w:rsidR="000329A2" w:rsidRPr="006C79E5" w:rsidRDefault="000329A2" w:rsidP="00EC1E1A">
      <w:pPr>
        <w:suppressAutoHyphens/>
        <w:spacing w:after="0" w:line="240" w:lineRule="auto"/>
        <w:contextualSpacing/>
        <w:jc w:val="right"/>
        <w:rPr>
          <w:rFonts w:ascii="Segoe UI" w:eastAsia="Times New Roman" w:hAnsi="Segoe UI" w:cs="Segoe UI"/>
          <w:lang w:eastAsia="pl-PL"/>
        </w:rPr>
      </w:pPr>
    </w:p>
    <w:sectPr w:rsidR="000329A2" w:rsidRPr="006C79E5" w:rsidSect="006C79E5">
      <w:pgSz w:w="12242" w:h="15842" w:code="1"/>
      <w:pgMar w:top="1418" w:right="1418" w:bottom="1418" w:left="1418" w:header="357" w:footer="352" w:gutter="0"/>
      <w:cols w:space="708"/>
      <w:docGrid w:linePitch="299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6427D566" w15:done="0"/>
  <w15:commentEx w15:paraId="4DE10D28" w15:done="0"/>
  <w15:commentEx w15:paraId="616CC681" w15:done="0"/>
  <w15:commentEx w15:paraId="22F59A14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1B795BB8" w16cex:dateUtc="2025-02-17T13:19:00Z"/>
  <w16cex:commentExtensible w16cex:durableId="02AB109D" w16cex:dateUtc="2025-02-17T13:23:00Z"/>
  <w16cex:commentExtensible w16cex:durableId="4E594A34" w16cex:dateUtc="2025-01-29T13:16:00Z"/>
  <w16cex:commentExtensible w16cex:durableId="4384A1E9" w16cex:dateUtc="2025-01-29T13:2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6427D566" w16cid:durableId="1B795BB8"/>
  <w16cid:commentId w16cid:paraId="4DE10D28" w16cid:durableId="02AB109D"/>
  <w16cid:commentId w16cid:paraId="616CC681" w16cid:durableId="4E594A34"/>
  <w16cid:commentId w16cid:paraId="22F59A14" w16cid:durableId="4384A1E9"/>
</w16cid:commentsId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80D00" w:rsidRDefault="00880D00" w:rsidP="007E26A6">
      <w:pPr>
        <w:spacing w:after="0" w:line="240" w:lineRule="auto"/>
      </w:pPr>
      <w:r>
        <w:separator/>
      </w:r>
    </w:p>
  </w:endnote>
  <w:endnote w:type="continuationSeparator" w:id="1">
    <w:p w:rsidR="00880D00" w:rsidRDefault="00880D00" w:rsidP="007E26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Sans Serif">
    <w:altName w:val="Arial"/>
    <w:panose1 w:val="020B05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FrankfurtGothic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</w:rPr>
      <w:id w:val="766044220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880D00" w:rsidRDefault="00880D00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7E26A6">
          <w:rPr>
            <w:rFonts w:asciiTheme="majorHAnsi" w:eastAsiaTheme="majorEastAsia" w:hAnsiTheme="majorHAnsi" w:cstheme="majorBidi"/>
          </w:rPr>
          <w:t xml:space="preserve">str. </w:t>
        </w:r>
        <w:r w:rsidR="00896739" w:rsidRPr="00896739">
          <w:rPr>
            <w:rFonts w:asciiTheme="minorHAnsi" w:eastAsiaTheme="minorEastAsia" w:hAnsiTheme="minorHAnsi" w:cstheme="minorBidi"/>
          </w:rPr>
          <w:fldChar w:fldCharType="begin"/>
        </w:r>
        <w:r w:rsidRPr="007E26A6">
          <w:instrText>PAGE    \* MERGEFORMAT</w:instrText>
        </w:r>
        <w:r w:rsidR="00896739" w:rsidRPr="00896739">
          <w:rPr>
            <w:rFonts w:asciiTheme="minorHAnsi" w:eastAsiaTheme="minorEastAsia" w:hAnsiTheme="minorHAnsi" w:cstheme="minorBidi"/>
          </w:rPr>
          <w:fldChar w:fldCharType="separate"/>
        </w:r>
        <w:r w:rsidR="007F46E5" w:rsidRPr="007F46E5">
          <w:rPr>
            <w:rFonts w:asciiTheme="majorHAnsi" w:eastAsiaTheme="majorEastAsia" w:hAnsiTheme="majorHAnsi" w:cstheme="majorBidi"/>
            <w:noProof/>
          </w:rPr>
          <w:t>18</w:t>
        </w:r>
        <w:r w:rsidR="00896739" w:rsidRPr="007E26A6">
          <w:rPr>
            <w:rFonts w:asciiTheme="majorHAnsi" w:eastAsiaTheme="majorEastAsia" w:hAnsiTheme="majorHAnsi" w:cstheme="majorBidi"/>
          </w:rPr>
          <w:fldChar w:fldCharType="end"/>
        </w:r>
      </w:p>
    </w:sdtContent>
  </w:sdt>
  <w:p w:rsidR="00880D00" w:rsidRDefault="00880D00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</w:rPr>
      <w:id w:val="-379318719"/>
      <w:docPartObj>
        <w:docPartGallery w:val="Page Numbers (Bottom of Page)"/>
        <w:docPartUnique/>
      </w:docPartObj>
    </w:sdtPr>
    <w:sdtContent>
      <w:p w:rsidR="00880D00" w:rsidRPr="00823708" w:rsidRDefault="00880D00">
        <w:pPr>
          <w:pStyle w:val="Stopka"/>
          <w:jc w:val="right"/>
          <w:rPr>
            <w:rFonts w:asciiTheme="majorHAnsi" w:eastAsiaTheme="majorEastAsia" w:hAnsiTheme="majorHAnsi" w:cstheme="majorBidi"/>
          </w:rPr>
        </w:pPr>
        <w:r w:rsidRPr="00823708">
          <w:rPr>
            <w:rFonts w:asciiTheme="majorHAnsi" w:eastAsiaTheme="majorEastAsia" w:hAnsiTheme="majorHAnsi" w:cstheme="majorBidi"/>
          </w:rPr>
          <w:t xml:space="preserve">str. </w:t>
        </w:r>
        <w:r w:rsidR="00896739" w:rsidRPr="00896739">
          <w:rPr>
            <w:rFonts w:asciiTheme="majorHAnsi" w:eastAsiaTheme="minorEastAsia" w:hAnsiTheme="majorHAnsi" w:cstheme="minorBidi"/>
          </w:rPr>
          <w:fldChar w:fldCharType="begin"/>
        </w:r>
        <w:r w:rsidRPr="00823708">
          <w:rPr>
            <w:rFonts w:asciiTheme="majorHAnsi" w:hAnsiTheme="majorHAnsi"/>
          </w:rPr>
          <w:instrText>PAGE    \* MERGEFORMAT</w:instrText>
        </w:r>
        <w:r w:rsidR="00896739" w:rsidRPr="00896739">
          <w:rPr>
            <w:rFonts w:asciiTheme="majorHAnsi" w:eastAsiaTheme="minorEastAsia" w:hAnsiTheme="majorHAnsi" w:cstheme="minorBidi"/>
          </w:rPr>
          <w:fldChar w:fldCharType="separate"/>
        </w:r>
        <w:r w:rsidR="007F46E5" w:rsidRPr="007F46E5">
          <w:rPr>
            <w:rFonts w:asciiTheme="majorHAnsi" w:eastAsiaTheme="majorEastAsia" w:hAnsiTheme="majorHAnsi" w:cstheme="majorBidi"/>
            <w:noProof/>
          </w:rPr>
          <w:t>20</w:t>
        </w:r>
        <w:r w:rsidR="00896739" w:rsidRPr="00823708">
          <w:rPr>
            <w:rFonts w:asciiTheme="majorHAnsi" w:eastAsiaTheme="majorEastAsia" w:hAnsiTheme="majorHAnsi" w:cstheme="majorBidi"/>
          </w:rPr>
          <w:fldChar w:fldCharType="end"/>
        </w:r>
      </w:p>
    </w:sdtContent>
  </w:sdt>
  <w:p w:rsidR="00880D00" w:rsidRPr="00823708" w:rsidRDefault="00880D00" w:rsidP="007E26A6">
    <w:pPr>
      <w:jc w:val="center"/>
      <w:rPr>
        <w:rFonts w:asciiTheme="majorHAnsi" w:hAnsiTheme="majorHAnsi"/>
        <w:sz w:val="20"/>
        <w:szCs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80D00" w:rsidRDefault="00880D00" w:rsidP="007E26A6">
      <w:pPr>
        <w:spacing w:after="0" w:line="240" w:lineRule="auto"/>
      </w:pPr>
      <w:r>
        <w:separator/>
      </w:r>
    </w:p>
  </w:footnote>
  <w:footnote w:type="continuationSeparator" w:id="1">
    <w:p w:rsidR="00880D00" w:rsidRDefault="00880D00" w:rsidP="007E26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7B76" w:rsidRPr="00FB7B76" w:rsidRDefault="00FB7B76" w:rsidP="00FB7B76">
    <w:pPr>
      <w:rPr>
        <w:rFonts w:ascii="Segoe UI" w:hAnsi="Segoe UI" w:cs="Segoe UI"/>
        <w:sz w:val="24"/>
        <w:szCs w:val="24"/>
      </w:rPr>
    </w:pPr>
    <w:r>
      <w:rPr>
        <w:rFonts w:ascii="Segoe UI" w:hAnsi="Segoe UI" w:cs="Segoe UI"/>
        <w:sz w:val="24"/>
        <w:szCs w:val="24"/>
      </w:rPr>
      <w:br/>
    </w:r>
    <w:r w:rsidRPr="003A7188">
      <w:rPr>
        <w:rFonts w:ascii="Segoe UI" w:hAnsi="Segoe UI" w:cs="Segoe UI"/>
        <w:sz w:val="24"/>
        <w:szCs w:val="24"/>
      </w:rPr>
      <w:t>Znak sprawy: TZ.27</w:t>
    </w:r>
    <w:r>
      <w:rPr>
        <w:rFonts w:ascii="Segoe UI" w:hAnsi="Segoe UI" w:cs="Segoe UI"/>
        <w:sz w:val="24"/>
        <w:szCs w:val="24"/>
      </w:rPr>
      <w:t>1.1.</w:t>
    </w:r>
    <w:r w:rsidRPr="003A7188">
      <w:rPr>
        <w:rFonts w:ascii="Segoe UI" w:hAnsi="Segoe UI" w:cs="Segoe UI"/>
        <w:sz w:val="24"/>
        <w:szCs w:val="24"/>
      </w:rPr>
      <w:t>20</w:t>
    </w:r>
    <w:r>
      <w:rPr>
        <w:rFonts w:ascii="Segoe UI" w:hAnsi="Segoe UI" w:cs="Segoe UI"/>
        <w:sz w:val="24"/>
        <w:szCs w:val="24"/>
      </w:rPr>
      <w:t>25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ascii="Segoe UI" w:hAnsi="Segoe UI" w:cs="Segoe UI" w:hint="default"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25"/>
        </w:tabs>
        <w:ind w:left="1425" w:hanging="360"/>
      </w:pPr>
      <w:rPr>
        <w:rFonts w:ascii="Segoe UI" w:hAnsi="Segoe UI" w:cs="Segoe UI" w:hint="default"/>
        <w:sz w:val="24"/>
        <w:szCs w:val="24"/>
      </w:rPr>
    </w:lvl>
    <w:lvl w:ilvl="2">
      <w:start w:val="1"/>
      <w:numFmt w:val="lowerLetter"/>
      <w:lvlText w:val="%3)"/>
      <w:lvlJc w:val="left"/>
      <w:pPr>
        <w:tabs>
          <w:tab w:val="num" w:pos="2323"/>
        </w:tabs>
        <w:ind w:left="2323" w:hanging="358"/>
      </w:pPr>
      <w:rPr>
        <w:rFonts w:hint="default"/>
        <w:sz w:val="22"/>
        <w:szCs w:val="22"/>
      </w:rPr>
    </w:lvl>
    <w:lvl w:ilvl="3">
      <w:start w:val="1"/>
      <w:numFmt w:val="decimal"/>
      <w:lvlText w:val="%4."/>
      <w:lvlJc w:val="left"/>
      <w:pPr>
        <w:tabs>
          <w:tab w:val="num" w:pos="2865"/>
        </w:tabs>
        <w:ind w:left="2865" w:hanging="360"/>
      </w:pPr>
    </w:lvl>
    <w:lvl w:ilvl="4">
      <w:start w:val="1"/>
      <w:numFmt w:val="lowerLetter"/>
      <w:lvlText w:val="%5."/>
      <w:lvlJc w:val="left"/>
      <w:pPr>
        <w:tabs>
          <w:tab w:val="num" w:pos="3585"/>
        </w:tabs>
        <w:ind w:left="3585" w:hanging="360"/>
      </w:pPr>
    </w:lvl>
    <w:lvl w:ilvl="5">
      <w:start w:val="1"/>
      <w:numFmt w:val="lowerRoman"/>
      <w:lvlText w:val="%6."/>
      <w:lvlJc w:val="right"/>
      <w:pPr>
        <w:tabs>
          <w:tab w:val="num" w:pos="4305"/>
        </w:tabs>
        <w:ind w:left="4305" w:hanging="180"/>
      </w:pPr>
    </w:lvl>
    <w:lvl w:ilvl="6">
      <w:start w:val="1"/>
      <w:numFmt w:val="decimal"/>
      <w:lvlText w:val="%7."/>
      <w:lvlJc w:val="left"/>
      <w:pPr>
        <w:tabs>
          <w:tab w:val="num" w:pos="5025"/>
        </w:tabs>
        <w:ind w:left="5025" w:hanging="360"/>
      </w:pPr>
    </w:lvl>
    <w:lvl w:ilvl="7">
      <w:start w:val="1"/>
      <w:numFmt w:val="lowerLetter"/>
      <w:lvlText w:val="%8."/>
      <w:lvlJc w:val="left"/>
      <w:pPr>
        <w:tabs>
          <w:tab w:val="num" w:pos="5745"/>
        </w:tabs>
        <w:ind w:left="5745" w:hanging="360"/>
      </w:pPr>
    </w:lvl>
    <w:lvl w:ilvl="8">
      <w:start w:val="1"/>
      <w:numFmt w:val="lowerRoman"/>
      <w:lvlText w:val="%9."/>
      <w:lvlJc w:val="right"/>
      <w:pPr>
        <w:tabs>
          <w:tab w:val="num" w:pos="6465"/>
        </w:tabs>
        <w:ind w:left="6465" w:hanging="180"/>
      </w:pPr>
    </w:lvl>
  </w:abstractNum>
  <w:abstractNum w:abstractNumId="2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</w:abstractNum>
  <w:abstractNum w:abstractNumId="3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ascii="Segoe UI" w:hAnsi="Segoe UI" w:cs="Segoe UI" w:hint="default"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340" w:hanging="360"/>
      </w:pPr>
      <w:rPr>
        <w:rFonts w:ascii="Segoe UI" w:hAnsi="Segoe UI" w:cs="Segoe UI" w:hint="default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0000006"/>
    <w:multiLevelType w:val="singleLevel"/>
    <w:tmpl w:val="7F2C5368"/>
    <w:name w:val="WW8Num6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rFonts w:ascii="Calibri" w:hAnsi="Calibri" w:cs="Segoe UI" w:hint="default"/>
        <w:b w:val="0"/>
        <w:sz w:val="24"/>
        <w:szCs w:val="24"/>
      </w:rPr>
    </w:lvl>
  </w:abstractNum>
  <w:abstractNum w:abstractNumId="5">
    <w:nsid w:val="00000018"/>
    <w:multiLevelType w:val="multi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/>
        <w:sz w:val="20"/>
      </w:rPr>
    </w:lvl>
  </w:abstractNum>
  <w:abstractNum w:abstractNumId="6">
    <w:nsid w:val="01386967"/>
    <w:multiLevelType w:val="hybridMultilevel"/>
    <w:tmpl w:val="A502ABCC"/>
    <w:name w:val="WW8Num732322"/>
    <w:lvl w:ilvl="0" w:tplc="DD6E4C26">
      <w:start w:val="1"/>
      <w:numFmt w:val="decimal"/>
      <w:lvlText w:val="%1)"/>
      <w:lvlJc w:val="left"/>
      <w:pPr>
        <w:tabs>
          <w:tab w:val="num" w:pos="714"/>
        </w:tabs>
        <w:ind w:left="714" w:hanging="357"/>
      </w:pPr>
      <w:rPr>
        <w:rFonts w:hint="default"/>
        <w:b w:val="0"/>
        <w:i w:val="0"/>
        <w:sz w:val="24"/>
        <w:szCs w:val="24"/>
      </w:rPr>
    </w:lvl>
    <w:lvl w:ilvl="1" w:tplc="D23AAA02">
      <w:start w:val="6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  <w:sz w:val="24"/>
        <w:szCs w:val="24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1EA1E04"/>
    <w:multiLevelType w:val="hybridMultilevel"/>
    <w:tmpl w:val="FB68893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20E0329"/>
    <w:multiLevelType w:val="hybridMultilevel"/>
    <w:tmpl w:val="FAA08E9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336516F"/>
    <w:multiLevelType w:val="hybridMultilevel"/>
    <w:tmpl w:val="0F02057E"/>
    <w:lvl w:ilvl="0" w:tplc="04150011">
      <w:start w:val="1"/>
      <w:numFmt w:val="decimal"/>
      <w:lvlText w:val="%1)"/>
      <w:lvlJc w:val="left"/>
      <w:pPr>
        <w:ind w:left="1928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648" w:hanging="360"/>
      </w:pPr>
    </w:lvl>
    <w:lvl w:ilvl="2" w:tplc="0415001B" w:tentative="1">
      <w:start w:val="1"/>
      <w:numFmt w:val="lowerRoman"/>
      <w:lvlText w:val="%3."/>
      <w:lvlJc w:val="right"/>
      <w:pPr>
        <w:ind w:left="3368" w:hanging="180"/>
      </w:pPr>
    </w:lvl>
    <w:lvl w:ilvl="3" w:tplc="0415000F" w:tentative="1">
      <w:start w:val="1"/>
      <w:numFmt w:val="decimal"/>
      <w:lvlText w:val="%4."/>
      <w:lvlJc w:val="left"/>
      <w:pPr>
        <w:ind w:left="4088" w:hanging="360"/>
      </w:pPr>
    </w:lvl>
    <w:lvl w:ilvl="4" w:tplc="04150019" w:tentative="1">
      <w:start w:val="1"/>
      <w:numFmt w:val="lowerLetter"/>
      <w:lvlText w:val="%5."/>
      <w:lvlJc w:val="left"/>
      <w:pPr>
        <w:ind w:left="4808" w:hanging="360"/>
      </w:pPr>
    </w:lvl>
    <w:lvl w:ilvl="5" w:tplc="0415001B" w:tentative="1">
      <w:start w:val="1"/>
      <w:numFmt w:val="lowerRoman"/>
      <w:lvlText w:val="%6."/>
      <w:lvlJc w:val="right"/>
      <w:pPr>
        <w:ind w:left="5528" w:hanging="180"/>
      </w:pPr>
    </w:lvl>
    <w:lvl w:ilvl="6" w:tplc="0415000F" w:tentative="1">
      <w:start w:val="1"/>
      <w:numFmt w:val="decimal"/>
      <w:lvlText w:val="%7."/>
      <w:lvlJc w:val="left"/>
      <w:pPr>
        <w:ind w:left="6248" w:hanging="360"/>
      </w:pPr>
    </w:lvl>
    <w:lvl w:ilvl="7" w:tplc="04150019" w:tentative="1">
      <w:start w:val="1"/>
      <w:numFmt w:val="lowerLetter"/>
      <w:lvlText w:val="%8."/>
      <w:lvlJc w:val="left"/>
      <w:pPr>
        <w:ind w:left="6968" w:hanging="360"/>
      </w:pPr>
    </w:lvl>
    <w:lvl w:ilvl="8" w:tplc="0415001B" w:tentative="1">
      <w:start w:val="1"/>
      <w:numFmt w:val="lowerRoman"/>
      <w:lvlText w:val="%9."/>
      <w:lvlJc w:val="right"/>
      <w:pPr>
        <w:ind w:left="7688" w:hanging="180"/>
      </w:pPr>
    </w:lvl>
  </w:abstractNum>
  <w:abstractNum w:abstractNumId="10">
    <w:nsid w:val="04A7270F"/>
    <w:multiLevelType w:val="hybridMultilevel"/>
    <w:tmpl w:val="36829780"/>
    <w:lvl w:ilvl="0" w:tplc="240C3DBE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4CB0438"/>
    <w:multiLevelType w:val="hybridMultilevel"/>
    <w:tmpl w:val="0C42963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4F37D47"/>
    <w:multiLevelType w:val="hybridMultilevel"/>
    <w:tmpl w:val="A87C419C"/>
    <w:lvl w:ilvl="0" w:tplc="D040AA10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87A420EE">
      <w:start w:val="1"/>
      <w:numFmt w:val="decimal"/>
      <w:lvlText w:val="%3-"/>
      <w:lvlJc w:val="left"/>
      <w:pPr>
        <w:ind w:left="2340" w:hanging="360"/>
      </w:pPr>
      <w:rPr>
        <w:rFonts w:hint="default"/>
      </w:rPr>
    </w:lvl>
    <w:lvl w:ilvl="3" w:tplc="64BCD620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6174CF6"/>
    <w:multiLevelType w:val="hybridMultilevel"/>
    <w:tmpl w:val="737263F2"/>
    <w:lvl w:ilvl="0" w:tplc="04150011">
      <w:start w:val="1"/>
      <w:numFmt w:val="decimal"/>
      <w:lvlText w:val="%1)"/>
      <w:lvlJc w:val="left"/>
      <w:pPr>
        <w:ind w:left="2130" w:hanging="360"/>
      </w:pPr>
    </w:lvl>
    <w:lvl w:ilvl="1" w:tplc="04150019">
      <w:start w:val="1"/>
      <w:numFmt w:val="lowerLetter"/>
      <w:lvlText w:val="%2."/>
      <w:lvlJc w:val="left"/>
      <w:pPr>
        <w:ind w:left="2850" w:hanging="360"/>
      </w:pPr>
    </w:lvl>
    <w:lvl w:ilvl="2" w:tplc="0415001B">
      <w:start w:val="1"/>
      <w:numFmt w:val="lowerRoman"/>
      <w:lvlText w:val="%3."/>
      <w:lvlJc w:val="right"/>
      <w:pPr>
        <w:ind w:left="3570" w:hanging="180"/>
      </w:pPr>
    </w:lvl>
    <w:lvl w:ilvl="3" w:tplc="0415000F">
      <w:start w:val="1"/>
      <w:numFmt w:val="decimal"/>
      <w:lvlText w:val="%4."/>
      <w:lvlJc w:val="left"/>
      <w:pPr>
        <w:ind w:left="4290" w:hanging="360"/>
      </w:pPr>
    </w:lvl>
    <w:lvl w:ilvl="4" w:tplc="04150019">
      <w:start w:val="1"/>
      <w:numFmt w:val="lowerLetter"/>
      <w:lvlText w:val="%5."/>
      <w:lvlJc w:val="left"/>
      <w:pPr>
        <w:ind w:left="5010" w:hanging="360"/>
      </w:pPr>
    </w:lvl>
    <w:lvl w:ilvl="5" w:tplc="0415001B">
      <w:start w:val="1"/>
      <w:numFmt w:val="lowerRoman"/>
      <w:lvlText w:val="%6."/>
      <w:lvlJc w:val="right"/>
      <w:pPr>
        <w:ind w:left="5730" w:hanging="180"/>
      </w:pPr>
    </w:lvl>
    <w:lvl w:ilvl="6" w:tplc="0415000F">
      <w:start w:val="1"/>
      <w:numFmt w:val="decimal"/>
      <w:lvlText w:val="%7."/>
      <w:lvlJc w:val="left"/>
      <w:pPr>
        <w:ind w:left="6450" w:hanging="360"/>
      </w:pPr>
    </w:lvl>
    <w:lvl w:ilvl="7" w:tplc="04150019">
      <w:start w:val="1"/>
      <w:numFmt w:val="lowerLetter"/>
      <w:lvlText w:val="%8."/>
      <w:lvlJc w:val="left"/>
      <w:pPr>
        <w:ind w:left="7170" w:hanging="360"/>
      </w:pPr>
    </w:lvl>
    <w:lvl w:ilvl="8" w:tplc="0415001B">
      <w:start w:val="1"/>
      <w:numFmt w:val="lowerRoman"/>
      <w:lvlText w:val="%9."/>
      <w:lvlJc w:val="right"/>
      <w:pPr>
        <w:ind w:left="7890" w:hanging="180"/>
      </w:pPr>
    </w:lvl>
  </w:abstractNum>
  <w:abstractNum w:abstractNumId="14">
    <w:nsid w:val="08000995"/>
    <w:multiLevelType w:val="hybridMultilevel"/>
    <w:tmpl w:val="C68EACDA"/>
    <w:lvl w:ilvl="0" w:tplc="D040AA10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9A8177E"/>
    <w:multiLevelType w:val="multilevel"/>
    <w:tmpl w:val="AA8407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</w:r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B835D84"/>
    <w:multiLevelType w:val="hybridMultilevel"/>
    <w:tmpl w:val="AED236BE"/>
    <w:lvl w:ilvl="0" w:tplc="384C3344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0D1A5C1D"/>
    <w:multiLevelType w:val="hybridMultilevel"/>
    <w:tmpl w:val="FC4C9644"/>
    <w:lvl w:ilvl="0" w:tplc="CC3A8B8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DFC23D8"/>
    <w:multiLevelType w:val="hybridMultilevel"/>
    <w:tmpl w:val="77C06EFA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9">
      <w:start w:val="1"/>
      <w:numFmt w:val="lowerLetter"/>
      <w:lvlText w:val="%2."/>
      <w:lvlJc w:val="left"/>
      <w:pPr>
        <w:ind w:left="2520" w:hanging="360"/>
      </w:pPr>
    </w:lvl>
    <w:lvl w:ilvl="2" w:tplc="0415001B">
      <w:start w:val="1"/>
      <w:numFmt w:val="lowerRoman"/>
      <w:lvlText w:val="%3."/>
      <w:lvlJc w:val="right"/>
      <w:pPr>
        <w:ind w:left="3240" w:hanging="180"/>
      </w:pPr>
    </w:lvl>
    <w:lvl w:ilvl="3" w:tplc="0415000F">
      <w:start w:val="1"/>
      <w:numFmt w:val="decimal"/>
      <w:lvlText w:val="%4."/>
      <w:lvlJc w:val="left"/>
      <w:pPr>
        <w:ind w:left="3960" w:hanging="360"/>
      </w:pPr>
    </w:lvl>
    <w:lvl w:ilvl="4" w:tplc="04150019">
      <w:start w:val="1"/>
      <w:numFmt w:val="lowerLetter"/>
      <w:lvlText w:val="%5."/>
      <w:lvlJc w:val="left"/>
      <w:pPr>
        <w:ind w:left="4680" w:hanging="360"/>
      </w:pPr>
    </w:lvl>
    <w:lvl w:ilvl="5" w:tplc="0415001B">
      <w:start w:val="1"/>
      <w:numFmt w:val="lowerRoman"/>
      <w:lvlText w:val="%6."/>
      <w:lvlJc w:val="right"/>
      <w:pPr>
        <w:ind w:left="5400" w:hanging="180"/>
      </w:pPr>
    </w:lvl>
    <w:lvl w:ilvl="6" w:tplc="0415000F">
      <w:start w:val="1"/>
      <w:numFmt w:val="decimal"/>
      <w:lvlText w:val="%7."/>
      <w:lvlJc w:val="left"/>
      <w:pPr>
        <w:ind w:left="6120" w:hanging="360"/>
      </w:pPr>
    </w:lvl>
    <w:lvl w:ilvl="7" w:tplc="04150019">
      <w:start w:val="1"/>
      <w:numFmt w:val="lowerLetter"/>
      <w:lvlText w:val="%8."/>
      <w:lvlJc w:val="left"/>
      <w:pPr>
        <w:ind w:left="6840" w:hanging="360"/>
      </w:pPr>
    </w:lvl>
    <w:lvl w:ilvl="8" w:tplc="0415001B">
      <w:start w:val="1"/>
      <w:numFmt w:val="lowerRoman"/>
      <w:lvlText w:val="%9."/>
      <w:lvlJc w:val="right"/>
      <w:pPr>
        <w:ind w:left="7560" w:hanging="180"/>
      </w:pPr>
    </w:lvl>
  </w:abstractNum>
  <w:abstractNum w:abstractNumId="19">
    <w:nsid w:val="155F13D9"/>
    <w:multiLevelType w:val="hybridMultilevel"/>
    <w:tmpl w:val="2810592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5A74AE0"/>
    <w:multiLevelType w:val="hybridMultilevel"/>
    <w:tmpl w:val="8C30984E"/>
    <w:lvl w:ilvl="0" w:tplc="F3B2A06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15BA43AF"/>
    <w:multiLevelType w:val="hybridMultilevel"/>
    <w:tmpl w:val="311660D0"/>
    <w:name w:val="WW8Num73232232"/>
    <w:lvl w:ilvl="0" w:tplc="602E2A4C">
      <w:start w:val="1"/>
      <w:numFmt w:val="lowerLetter"/>
      <w:lvlText w:val="%1)"/>
      <w:lvlJc w:val="left"/>
      <w:pPr>
        <w:tabs>
          <w:tab w:val="num" w:pos="1065"/>
        </w:tabs>
        <w:ind w:left="1065" w:hanging="357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1BA30506"/>
    <w:multiLevelType w:val="hybridMultilevel"/>
    <w:tmpl w:val="A40834C8"/>
    <w:name w:val="WW8Num7323224"/>
    <w:lvl w:ilvl="0" w:tplc="5D562792">
      <w:start w:val="6"/>
      <w:numFmt w:val="decimal"/>
      <w:lvlText w:val="%1)"/>
      <w:lvlJc w:val="left"/>
      <w:pPr>
        <w:tabs>
          <w:tab w:val="num" w:pos="714"/>
        </w:tabs>
        <w:ind w:left="714" w:hanging="357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1D5A35D7"/>
    <w:multiLevelType w:val="hybridMultilevel"/>
    <w:tmpl w:val="8E7EE704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1">
      <w:start w:val="1"/>
      <w:numFmt w:val="decimal"/>
      <w:lvlText w:val="%2)"/>
      <w:lvlJc w:val="left"/>
      <w:pPr>
        <w:ind w:left="2160" w:hanging="360"/>
      </w:pPr>
    </w:lvl>
    <w:lvl w:ilvl="2" w:tplc="0A721E4C">
      <w:start w:val="11"/>
      <w:numFmt w:val="bullet"/>
      <w:lvlText w:val=""/>
      <w:lvlJc w:val="left"/>
      <w:pPr>
        <w:ind w:left="3060" w:hanging="360"/>
      </w:pPr>
      <w:rPr>
        <w:rFonts w:ascii="Symbol" w:eastAsia="Times New Roman" w:hAnsi="Symbol" w:cs="Segoe UI" w:hint="default"/>
      </w:r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27081A74"/>
    <w:multiLevelType w:val="multilevel"/>
    <w:tmpl w:val="B854F696"/>
    <w:name w:val="WW8Num3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trike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Segoe UI" w:eastAsia="SimSun" w:hAnsi="Segoe UI" w:cs="Segoe UI" w:hint="default"/>
        <w:color w:val="auto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25">
    <w:nsid w:val="2D5667A0"/>
    <w:multiLevelType w:val="hybridMultilevel"/>
    <w:tmpl w:val="50948C9A"/>
    <w:name w:val="WW8Num732323222"/>
    <w:lvl w:ilvl="0" w:tplc="73249BE6">
      <w:start w:val="8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  <w:i w:val="0"/>
        <w:color w:val="000000"/>
      </w:rPr>
    </w:lvl>
    <w:lvl w:ilvl="1" w:tplc="615EEB3A">
      <w:start w:val="1"/>
      <w:numFmt w:val="decimal"/>
      <w:lvlText w:val="%2)"/>
      <w:lvlJc w:val="left"/>
      <w:pPr>
        <w:tabs>
          <w:tab w:val="num" w:pos="714"/>
        </w:tabs>
        <w:ind w:left="714" w:hanging="357"/>
      </w:pPr>
      <w:rPr>
        <w:rFonts w:hint="default"/>
        <w:b w:val="0"/>
        <w:i w:val="0"/>
        <w:sz w:val="24"/>
        <w:szCs w:val="24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3"/>
        </w:tabs>
        <w:ind w:left="180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3"/>
        </w:tabs>
        <w:ind w:left="252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3"/>
        </w:tabs>
        <w:ind w:left="324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3"/>
        </w:tabs>
        <w:ind w:left="396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3"/>
        </w:tabs>
        <w:ind w:left="468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3"/>
        </w:tabs>
        <w:ind w:left="540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3"/>
        </w:tabs>
        <w:ind w:left="6123" w:hanging="180"/>
      </w:pPr>
    </w:lvl>
  </w:abstractNum>
  <w:abstractNum w:abstractNumId="26">
    <w:nsid w:val="366168FA"/>
    <w:multiLevelType w:val="multilevel"/>
    <w:tmpl w:val="34AE52B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/>
        <w:strike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7">
    <w:nsid w:val="36B173A2"/>
    <w:multiLevelType w:val="hybridMultilevel"/>
    <w:tmpl w:val="2D86BC78"/>
    <w:lvl w:ilvl="0" w:tplc="E8D4A8B0">
      <w:start w:val="1"/>
      <w:numFmt w:val="decimal"/>
      <w:lvlText w:val="%1)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CF3EF760">
      <w:start w:val="1"/>
      <w:numFmt w:val="decimal"/>
      <w:lvlText w:val="%4."/>
      <w:lvlJc w:val="left"/>
      <w:pPr>
        <w:ind w:left="2946" w:hanging="360"/>
      </w:pPr>
      <w:rPr>
        <w:b/>
      </w:r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8">
    <w:nsid w:val="3B697DBE"/>
    <w:multiLevelType w:val="hybridMultilevel"/>
    <w:tmpl w:val="39840110"/>
    <w:name w:val="WW8Num7323223"/>
    <w:lvl w:ilvl="0" w:tplc="09B6F4BE">
      <w:start w:val="1"/>
      <w:numFmt w:val="lowerLetter"/>
      <w:lvlText w:val="%1)"/>
      <w:lvlJc w:val="left"/>
      <w:pPr>
        <w:tabs>
          <w:tab w:val="num" w:pos="4254"/>
        </w:tabs>
        <w:ind w:left="4254" w:hanging="357"/>
      </w:pPr>
      <w:rPr>
        <w:rFonts w:ascii="Times New Roman" w:hAnsi="Times New Roman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4620"/>
        </w:tabs>
        <w:ind w:left="462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5340"/>
        </w:tabs>
        <w:ind w:left="53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6060"/>
        </w:tabs>
        <w:ind w:left="60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6780"/>
        </w:tabs>
        <w:ind w:left="67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7500"/>
        </w:tabs>
        <w:ind w:left="75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8220"/>
        </w:tabs>
        <w:ind w:left="82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8940"/>
        </w:tabs>
        <w:ind w:left="89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9660"/>
        </w:tabs>
        <w:ind w:left="9660" w:hanging="180"/>
      </w:pPr>
    </w:lvl>
  </w:abstractNum>
  <w:abstractNum w:abstractNumId="29">
    <w:nsid w:val="3BB26EC0"/>
    <w:multiLevelType w:val="hybridMultilevel"/>
    <w:tmpl w:val="030AF60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D0A5F66"/>
    <w:multiLevelType w:val="hybridMultilevel"/>
    <w:tmpl w:val="38A8ED7E"/>
    <w:lvl w:ilvl="0" w:tplc="E572D052">
      <w:start w:val="2"/>
      <w:numFmt w:val="decimal"/>
      <w:lvlText w:val="%1."/>
      <w:lvlJc w:val="left"/>
      <w:pPr>
        <w:ind w:left="1212" w:hanging="360"/>
      </w:pPr>
      <w:rPr>
        <w:rFonts w:ascii="Segoe UI" w:eastAsia="Times New Roman" w:hAnsi="Segoe UI" w:cs="Segoe UI" w:hint="default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3097BA6"/>
    <w:multiLevelType w:val="hybridMultilevel"/>
    <w:tmpl w:val="DB24AB20"/>
    <w:lvl w:ilvl="0" w:tplc="8804A99E">
      <w:start w:val="1"/>
      <w:numFmt w:val="decimal"/>
      <w:lvlText w:val="%1."/>
      <w:lvlJc w:val="left"/>
      <w:pPr>
        <w:ind w:left="720" w:hanging="360"/>
      </w:pPr>
      <w:rPr>
        <w:rFonts w:ascii="Segoe UI" w:eastAsia="Times New Roman" w:hAnsi="Segoe UI" w:cs="Segoe UI" w:hint="default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85941D7"/>
    <w:multiLevelType w:val="multilevel"/>
    <w:tmpl w:val="BD4819CC"/>
    <w:styleLink w:val="WWNum13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480" w:hanging="180"/>
      </w:pPr>
      <w:rPr>
        <w:rFonts w:cs="Times New Roman"/>
      </w:rPr>
    </w:lvl>
  </w:abstractNum>
  <w:abstractNum w:abstractNumId="33">
    <w:nsid w:val="48E657CA"/>
    <w:multiLevelType w:val="hybridMultilevel"/>
    <w:tmpl w:val="5FA6BD80"/>
    <w:lvl w:ilvl="0" w:tplc="0415000F">
      <w:start w:val="1"/>
      <w:numFmt w:val="decimal"/>
      <w:lvlText w:val="%1."/>
      <w:lvlJc w:val="left"/>
      <w:pPr>
        <w:tabs>
          <w:tab w:val="num" w:pos="1998"/>
        </w:tabs>
        <w:ind w:left="1998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2718"/>
        </w:tabs>
        <w:ind w:left="2718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438"/>
        </w:tabs>
        <w:ind w:left="3438" w:hanging="180"/>
      </w:pPr>
    </w:lvl>
    <w:lvl w:ilvl="3" w:tplc="0415000F">
      <w:start w:val="1"/>
      <w:numFmt w:val="decimal"/>
      <w:lvlText w:val="%4."/>
      <w:lvlJc w:val="left"/>
      <w:pPr>
        <w:tabs>
          <w:tab w:val="num" w:pos="4158"/>
        </w:tabs>
        <w:ind w:left="4158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878"/>
        </w:tabs>
        <w:ind w:left="4878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598"/>
        </w:tabs>
        <w:ind w:left="5598" w:hanging="180"/>
      </w:pPr>
    </w:lvl>
    <w:lvl w:ilvl="6" w:tplc="0415000F">
      <w:start w:val="1"/>
      <w:numFmt w:val="decimal"/>
      <w:lvlText w:val="%7."/>
      <w:lvlJc w:val="left"/>
      <w:pPr>
        <w:tabs>
          <w:tab w:val="num" w:pos="6318"/>
        </w:tabs>
        <w:ind w:left="6318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7038"/>
        </w:tabs>
        <w:ind w:left="7038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758"/>
        </w:tabs>
        <w:ind w:left="7758" w:hanging="180"/>
      </w:pPr>
    </w:lvl>
  </w:abstractNum>
  <w:abstractNum w:abstractNumId="34">
    <w:nsid w:val="4B0075D9"/>
    <w:multiLevelType w:val="hybridMultilevel"/>
    <w:tmpl w:val="9B86F37E"/>
    <w:name w:val="WW8Num102"/>
    <w:lvl w:ilvl="0" w:tplc="E56058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DAC09B8"/>
    <w:multiLevelType w:val="singleLevel"/>
    <w:tmpl w:val="23582AEE"/>
    <w:lvl w:ilvl="0">
      <w:start w:val="1"/>
      <w:numFmt w:val="bullet"/>
      <w:pStyle w:val="Zwykyteks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>
    <w:nsid w:val="4DCE11F5"/>
    <w:multiLevelType w:val="hybridMultilevel"/>
    <w:tmpl w:val="190059C4"/>
    <w:lvl w:ilvl="0" w:tplc="C97AF1BE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2037A88"/>
    <w:multiLevelType w:val="hybridMultilevel"/>
    <w:tmpl w:val="DFBE12A6"/>
    <w:lvl w:ilvl="0" w:tplc="EA50840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2401A02"/>
    <w:multiLevelType w:val="hybridMultilevel"/>
    <w:tmpl w:val="5150E75A"/>
    <w:name w:val="WW8Num73232"/>
    <w:lvl w:ilvl="0" w:tplc="4F667E2E">
      <w:start w:val="1"/>
      <w:numFmt w:val="decimal"/>
      <w:lvlText w:val="%1)"/>
      <w:lvlJc w:val="left"/>
      <w:pPr>
        <w:tabs>
          <w:tab w:val="num" w:pos="714"/>
        </w:tabs>
        <w:ind w:left="714" w:hanging="357"/>
      </w:pPr>
      <w:rPr>
        <w:rFonts w:hint="default"/>
        <w:b w:val="0"/>
        <w:i w:val="0"/>
        <w:color w:val="auto"/>
        <w:sz w:val="24"/>
        <w:szCs w:val="24"/>
      </w:rPr>
    </w:lvl>
    <w:lvl w:ilvl="1" w:tplc="325C5AA8">
      <w:start w:val="3"/>
      <w:numFmt w:val="decimal"/>
      <w:lvlText w:val="%2."/>
      <w:lvlJc w:val="left"/>
      <w:pPr>
        <w:tabs>
          <w:tab w:val="num" w:pos="357"/>
        </w:tabs>
        <w:ind w:left="357" w:hanging="357"/>
      </w:pPr>
      <w:rPr>
        <w:rFonts w:hint="default"/>
        <w:b w:val="0"/>
        <w:i w:val="0"/>
        <w:color w:val="auto"/>
        <w:sz w:val="24"/>
        <w:szCs w:val="24"/>
      </w:rPr>
    </w:lvl>
    <w:lvl w:ilvl="2" w:tplc="DD6E4C26">
      <w:start w:val="1"/>
      <w:numFmt w:val="decimal"/>
      <w:lvlText w:val="%3)"/>
      <w:lvlJc w:val="left"/>
      <w:pPr>
        <w:tabs>
          <w:tab w:val="num" w:pos="2337"/>
        </w:tabs>
        <w:ind w:left="2337" w:hanging="357"/>
      </w:pPr>
      <w:rPr>
        <w:rFonts w:hint="default"/>
        <w:b w:val="0"/>
        <w:i w:val="0"/>
        <w:sz w:val="24"/>
        <w:szCs w:val="24"/>
      </w:rPr>
    </w:lvl>
    <w:lvl w:ilvl="3" w:tplc="217E3DB6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0E2C22A6">
      <w:start w:val="1"/>
      <w:numFmt w:val="decimal"/>
      <w:lvlText w:val="%5"/>
      <w:lvlJc w:val="left"/>
      <w:pPr>
        <w:ind w:left="3600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5AD73AB0"/>
    <w:multiLevelType w:val="multilevel"/>
    <w:tmpl w:val="99FA9C72"/>
    <w:lvl w:ilvl="0">
      <w:start w:val="1"/>
      <w:numFmt w:val="decimal"/>
      <w:lvlText w:val="%1)"/>
      <w:lvlJc w:val="left"/>
      <w:pPr>
        <w:ind w:left="720" w:hanging="360"/>
      </w:pPr>
      <w:rPr>
        <w:rFonts w:ascii="Segoe UI" w:hAnsi="Segoe UI"/>
        <w:b w:val="0"/>
        <w:color w:val="auto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C1B300A"/>
    <w:multiLevelType w:val="hybridMultilevel"/>
    <w:tmpl w:val="DB9A1CB0"/>
    <w:lvl w:ilvl="0" w:tplc="DF507C28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DA5403D"/>
    <w:multiLevelType w:val="hybridMultilevel"/>
    <w:tmpl w:val="486CBEF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1A25216"/>
    <w:multiLevelType w:val="hybridMultilevel"/>
    <w:tmpl w:val="959E772E"/>
    <w:lvl w:ilvl="0" w:tplc="E9261230">
      <w:start w:val="1"/>
      <w:numFmt w:val="ordinal"/>
      <w:lvlText w:val="%1"/>
      <w:lvlJc w:val="center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>
    <w:nsid w:val="61AB3247"/>
    <w:multiLevelType w:val="hybridMultilevel"/>
    <w:tmpl w:val="45089F3C"/>
    <w:lvl w:ilvl="0" w:tplc="5D6EC310">
      <w:start w:val="1"/>
      <w:numFmt w:val="ordinal"/>
      <w:lvlText w:val="%1"/>
      <w:lvlJc w:val="center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1C05598"/>
    <w:multiLevelType w:val="hybridMultilevel"/>
    <w:tmpl w:val="58066C4A"/>
    <w:lvl w:ilvl="0" w:tplc="E9261230">
      <w:start w:val="1"/>
      <w:numFmt w:val="ordinal"/>
      <w:lvlText w:val="%1"/>
      <w:lvlJc w:val="center"/>
      <w:pPr>
        <w:ind w:left="154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874" w:hanging="360"/>
      </w:pPr>
    </w:lvl>
    <w:lvl w:ilvl="2" w:tplc="0415001B">
      <w:start w:val="1"/>
      <w:numFmt w:val="lowerRoman"/>
      <w:lvlText w:val="%3."/>
      <w:lvlJc w:val="right"/>
      <w:pPr>
        <w:ind w:left="1594" w:hanging="180"/>
      </w:pPr>
    </w:lvl>
    <w:lvl w:ilvl="3" w:tplc="0415000F">
      <w:start w:val="1"/>
      <w:numFmt w:val="decimal"/>
      <w:lvlText w:val="%4."/>
      <w:lvlJc w:val="left"/>
      <w:pPr>
        <w:ind w:left="2314" w:hanging="360"/>
      </w:pPr>
    </w:lvl>
    <w:lvl w:ilvl="4" w:tplc="04150019">
      <w:start w:val="1"/>
      <w:numFmt w:val="lowerLetter"/>
      <w:lvlText w:val="%5."/>
      <w:lvlJc w:val="left"/>
      <w:pPr>
        <w:ind w:left="3034" w:hanging="360"/>
      </w:pPr>
    </w:lvl>
    <w:lvl w:ilvl="5" w:tplc="0415001B">
      <w:start w:val="1"/>
      <w:numFmt w:val="lowerRoman"/>
      <w:lvlText w:val="%6."/>
      <w:lvlJc w:val="right"/>
      <w:pPr>
        <w:ind w:left="3754" w:hanging="180"/>
      </w:pPr>
    </w:lvl>
    <w:lvl w:ilvl="6" w:tplc="0415000F">
      <w:start w:val="1"/>
      <w:numFmt w:val="decimal"/>
      <w:lvlText w:val="%7."/>
      <w:lvlJc w:val="left"/>
      <w:pPr>
        <w:ind w:left="4474" w:hanging="360"/>
      </w:pPr>
    </w:lvl>
    <w:lvl w:ilvl="7" w:tplc="04150019">
      <w:start w:val="1"/>
      <w:numFmt w:val="lowerLetter"/>
      <w:lvlText w:val="%8."/>
      <w:lvlJc w:val="left"/>
      <w:pPr>
        <w:ind w:left="5194" w:hanging="360"/>
      </w:pPr>
    </w:lvl>
    <w:lvl w:ilvl="8" w:tplc="0415001B">
      <w:start w:val="1"/>
      <w:numFmt w:val="lowerRoman"/>
      <w:lvlText w:val="%9."/>
      <w:lvlJc w:val="right"/>
      <w:pPr>
        <w:ind w:left="5914" w:hanging="180"/>
      </w:pPr>
    </w:lvl>
  </w:abstractNum>
  <w:abstractNum w:abstractNumId="45">
    <w:nsid w:val="6C861998"/>
    <w:multiLevelType w:val="hybridMultilevel"/>
    <w:tmpl w:val="1C203B46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6">
    <w:nsid w:val="6F3B7493"/>
    <w:multiLevelType w:val="hybridMultilevel"/>
    <w:tmpl w:val="0A06C7D8"/>
    <w:lvl w:ilvl="0" w:tplc="E9261230">
      <w:start w:val="1"/>
      <w:numFmt w:val="ordinal"/>
      <w:lvlText w:val="%1"/>
      <w:lvlJc w:val="center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>
    <w:nsid w:val="710779E5"/>
    <w:multiLevelType w:val="hybridMultilevel"/>
    <w:tmpl w:val="45A8BA24"/>
    <w:lvl w:ilvl="0" w:tplc="7DD0190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8">
    <w:nsid w:val="71DA00D9"/>
    <w:multiLevelType w:val="hybridMultilevel"/>
    <w:tmpl w:val="BB10E0C4"/>
    <w:lvl w:ilvl="0" w:tplc="4AF046D4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9">
    <w:nsid w:val="758F4CC2"/>
    <w:multiLevelType w:val="hybridMultilevel"/>
    <w:tmpl w:val="FE56DE46"/>
    <w:lvl w:ilvl="0" w:tplc="F91A064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5F92E93"/>
    <w:multiLevelType w:val="hybridMultilevel"/>
    <w:tmpl w:val="F06C290C"/>
    <w:lvl w:ilvl="0" w:tplc="04150011">
      <w:start w:val="1"/>
      <w:numFmt w:val="decimal"/>
      <w:lvlText w:val="%1)"/>
      <w:lvlJc w:val="left"/>
      <w:pPr>
        <w:ind w:left="108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>
    <w:nsid w:val="765C03AD"/>
    <w:multiLevelType w:val="hybridMultilevel"/>
    <w:tmpl w:val="EE54A89C"/>
    <w:lvl w:ilvl="0" w:tplc="65A83828">
      <w:start w:val="1"/>
      <w:numFmt w:val="ordinal"/>
      <w:lvlText w:val="%1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6794244"/>
    <w:multiLevelType w:val="hybridMultilevel"/>
    <w:tmpl w:val="216CB562"/>
    <w:name w:val="WW8Num732324"/>
    <w:lvl w:ilvl="0" w:tplc="F5BE06C8">
      <w:start w:val="1"/>
      <w:numFmt w:val="decimal"/>
      <w:lvlText w:val="%1)"/>
      <w:lvlJc w:val="left"/>
      <w:pPr>
        <w:tabs>
          <w:tab w:val="num" w:pos="714"/>
        </w:tabs>
        <w:ind w:left="714" w:hanging="357"/>
      </w:pPr>
      <w:rPr>
        <w:rFonts w:hint="default"/>
        <w:b w:val="0"/>
        <w:i w:val="0"/>
        <w:color w:val="auto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76A26917"/>
    <w:multiLevelType w:val="hybridMultilevel"/>
    <w:tmpl w:val="185CEAC4"/>
    <w:lvl w:ilvl="0" w:tplc="2D50CA42">
      <w:start w:val="1"/>
      <w:numFmt w:val="decimal"/>
      <w:lvlText w:val="%1."/>
      <w:lvlJc w:val="left"/>
      <w:pPr>
        <w:ind w:left="436" w:hanging="360"/>
      </w:pPr>
      <w:rPr>
        <w:rFonts w:hint="default"/>
        <w:b w:val="0"/>
        <w:i w:val="0"/>
        <w:color w:val="auto"/>
      </w:rPr>
    </w:lvl>
    <w:lvl w:ilvl="1" w:tplc="045EE304">
      <w:start w:val="1"/>
      <w:numFmt w:val="lowerLetter"/>
      <w:lvlText w:val="%2)"/>
      <w:lvlJc w:val="left"/>
      <w:pPr>
        <w:ind w:left="1486" w:hanging="69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54">
    <w:nsid w:val="76D34DED"/>
    <w:multiLevelType w:val="hybridMultilevel"/>
    <w:tmpl w:val="67ACC3BA"/>
    <w:lvl w:ilvl="0" w:tplc="E8D4A8B0">
      <w:start w:val="1"/>
      <w:numFmt w:val="decimal"/>
      <w:lvlText w:val="%1)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9C3ACB2E">
      <w:start w:val="1"/>
      <w:numFmt w:val="decimal"/>
      <w:lvlText w:val="%4)"/>
      <w:lvlJc w:val="left"/>
      <w:pPr>
        <w:ind w:left="2946" w:hanging="360"/>
      </w:pPr>
      <w:rPr>
        <w:rFonts w:hint="default"/>
        <w:b w:val="0"/>
        <w:color w:val="auto"/>
        <w:sz w:val="24"/>
        <w:szCs w:val="24"/>
      </w:r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55">
    <w:nsid w:val="7E295114"/>
    <w:multiLevelType w:val="hybridMultilevel"/>
    <w:tmpl w:val="47B6A49E"/>
    <w:lvl w:ilvl="0" w:tplc="F83800BE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</w:rPr>
    </w:lvl>
    <w:lvl w:ilvl="1" w:tplc="5598035A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</w:rPr>
    </w:lvl>
    <w:lvl w:ilvl="2" w:tplc="E2489BA6">
      <w:start w:val="1"/>
      <w:numFmt w:val="lowerLetter"/>
      <w:lvlText w:val="%3)"/>
      <w:lvlJc w:val="left"/>
      <w:pPr>
        <w:ind w:left="2340" w:hanging="360"/>
      </w:pPr>
      <w:rPr>
        <w:rFonts w:hint="default"/>
        <w:strike w:val="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7F8B3AE5"/>
    <w:multiLevelType w:val="hybridMultilevel"/>
    <w:tmpl w:val="E418EAD2"/>
    <w:name w:val="WW8Num732323223"/>
    <w:lvl w:ilvl="0" w:tplc="1AE05B9A">
      <w:start w:val="1"/>
      <w:numFmt w:val="decimal"/>
      <w:lvlText w:val="%1)"/>
      <w:lvlJc w:val="left"/>
      <w:pPr>
        <w:tabs>
          <w:tab w:val="num" w:pos="357"/>
        </w:tabs>
        <w:ind w:left="357" w:hanging="357"/>
      </w:pPr>
      <w:rPr>
        <w:rFonts w:hint="default"/>
        <w:b w:val="0"/>
        <w:i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5"/>
  </w:num>
  <w:num w:numId="2">
    <w:abstractNumId w:val="40"/>
  </w:num>
  <w:num w:numId="3">
    <w:abstractNumId w:val="53"/>
  </w:num>
  <w:num w:numId="4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3"/>
  </w:num>
  <w:num w:numId="8">
    <w:abstractNumId w:val="55"/>
  </w:num>
  <w:num w:numId="9">
    <w:abstractNumId w:val="47"/>
  </w:num>
  <w:num w:numId="10">
    <w:abstractNumId w:val="0"/>
  </w:num>
  <w:num w:numId="11">
    <w:abstractNumId w:val="5"/>
  </w:num>
  <w:num w:numId="12">
    <w:abstractNumId w:val="48"/>
  </w:num>
  <w:num w:numId="13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7"/>
  </w:num>
  <w:num w:numId="16">
    <w:abstractNumId w:val="51"/>
  </w:num>
  <w:num w:numId="17">
    <w:abstractNumId w:val="54"/>
  </w:num>
  <w:num w:numId="18">
    <w:abstractNumId w:val="49"/>
  </w:num>
  <w:num w:numId="19">
    <w:abstractNumId w:val="45"/>
  </w:num>
  <w:num w:numId="20">
    <w:abstractNumId w:val="36"/>
  </w:num>
  <w:num w:numId="21">
    <w:abstractNumId w:val="20"/>
  </w:num>
  <w:num w:numId="22">
    <w:abstractNumId w:val="14"/>
  </w:num>
  <w:num w:numId="23">
    <w:abstractNumId w:val="8"/>
  </w:num>
  <w:num w:numId="24">
    <w:abstractNumId w:val="12"/>
  </w:num>
  <w:num w:numId="25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53"/>
  </w:num>
  <w:num w:numId="27">
    <w:abstractNumId w:val="23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9"/>
  </w:num>
  <w:num w:numId="29">
    <w:abstractNumId w:val="10"/>
  </w:num>
  <w:num w:numId="30">
    <w:abstractNumId w:val="42"/>
  </w:num>
  <w:num w:numId="31">
    <w:abstractNumId w:val="46"/>
  </w:num>
  <w:num w:numId="32">
    <w:abstractNumId w:val="16"/>
  </w:num>
  <w:num w:numId="33">
    <w:abstractNumId w:val="15"/>
  </w:num>
  <w:num w:numId="34">
    <w:abstractNumId w:val="9"/>
  </w:num>
  <w:num w:numId="35">
    <w:abstractNumId w:val="37"/>
  </w:num>
  <w:num w:numId="36">
    <w:abstractNumId w:val="32"/>
  </w:num>
  <w:num w:numId="37">
    <w:abstractNumId w:val="31"/>
  </w:num>
  <w:num w:numId="38">
    <w:abstractNumId w:val="7"/>
  </w:num>
  <w:num w:numId="39">
    <w:abstractNumId w:val="29"/>
  </w:num>
  <w:num w:numId="4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1"/>
  </w:num>
  <w:num w:numId="42">
    <w:abstractNumId w:val="50"/>
  </w:num>
  <w:num w:numId="43">
    <w:abstractNumId w:val="30"/>
  </w:num>
  <w:num w:numId="44">
    <w:abstractNumId w:val="26"/>
  </w:num>
  <w:numIdMacAtCleanup w:val="4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arta Farbotko-Stachera">
    <w15:presenceInfo w15:providerId="AD" w15:userId="S-1-5-21-2762516323-1788028000-586452878-1177"/>
  </w15:person>
  <w15:person w15:author="Grzegorz Polak">
    <w15:presenceInfo w15:providerId="AD" w15:userId="S::grzegorz@radcapolak.onmicrosoft.com::1b70529d-5301-4eb9-b527-0487a5fe7f81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2"/>
  </w:hdrShapeDefaults>
  <w:footnotePr>
    <w:footnote w:id="0"/>
    <w:footnote w:id="1"/>
  </w:footnotePr>
  <w:endnotePr>
    <w:endnote w:id="0"/>
    <w:endnote w:id="1"/>
  </w:endnotePr>
  <w:compat/>
  <w:rsids>
    <w:rsidRoot w:val="006D54F5"/>
    <w:rsid w:val="000027B8"/>
    <w:rsid w:val="00002F73"/>
    <w:rsid w:val="00011965"/>
    <w:rsid w:val="000275CB"/>
    <w:rsid w:val="000329A2"/>
    <w:rsid w:val="0004138C"/>
    <w:rsid w:val="000426D1"/>
    <w:rsid w:val="00047A72"/>
    <w:rsid w:val="00055AD2"/>
    <w:rsid w:val="00061B9F"/>
    <w:rsid w:val="00080E40"/>
    <w:rsid w:val="00091F26"/>
    <w:rsid w:val="000C5C05"/>
    <w:rsid w:val="000D1751"/>
    <w:rsid w:val="000D2F2D"/>
    <w:rsid w:val="000F08F1"/>
    <w:rsid w:val="000F3B3F"/>
    <w:rsid w:val="000F60BD"/>
    <w:rsid w:val="00106318"/>
    <w:rsid w:val="00112B5D"/>
    <w:rsid w:val="00113AE9"/>
    <w:rsid w:val="00132548"/>
    <w:rsid w:val="001435A8"/>
    <w:rsid w:val="001444CA"/>
    <w:rsid w:val="001456E7"/>
    <w:rsid w:val="001518D4"/>
    <w:rsid w:val="00162DFF"/>
    <w:rsid w:val="00164A10"/>
    <w:rsid w:val="00175641"/>
    <w:rsid w:val="00175E65"/>
    <w:rsid w:val="0017780D"/>
    <w:rsid w:val="0019137B"/>
    <w:rsid w:val="001957EE"/>
    <w:rsid w:val="001A016D"/>
    <w:rsid w:val="001A53F2"/>
    <w:rsid w:val="001B04CF"/>
    <w:rsid w:val="001B692A"/>
    <w:rsid w:val="0020771A"/>
    <w:rsid w:val="00276466"/>
    <w:rsid w:val="0027669D"/>
    <w:rsid w:val="002770C4"/>
    <w:rsid w:val="00277A7B"/>
    <w:rsid w:val="00280C48"/>
    <w:rsid w:val="00280DC3"/>
    <w:rsid w:val="0029082C"/>
    <w:rsid w:val="00290832"/>
    <w:rsid w:val="00295AD1"/>
    <w:rsid w:val="002A70ED"/>
    <w:rsid w:val="002B6472"/>
    <w:rsid w:val="002C07DA"/>
    <w:rsid w:val="002C4513"/>
    <w:rsid w:val="002C52C0"/>
    <w:rsid w:val="002D011B"/>
    <w:rsid w:val="002D4E0E"/>
    <w:rsid w:val="002D6D17"/>
    <w:rsid w:val="002F1BE6"/>
    <w:rsid w:val="002F77DD"/>
    <w:rsid w:val="00321F74"/>
    <w:rsid w:val="00323D0B"/>
    <w:rsid w:val="00327F82"/>
    <w:rsid w:val="003351F3"/>
    <w:rsid w:val="00342B80"/>
    <w:rsid w:val="00342F77"/>
    <w:rsid w:val="0034412B"/>
    <w:rsid w:val="0034466E"/>
    <w:rsid w:val="00347677"/>
    <w:rsid w:val="0036029F"/>
    <w:rsid w:val="00360D5C"/>
    <w:rsid w:val="003650BD"/>
    <w:rsid w:val="003652A5"/>
    <w:rsid w:val="003845F5"/>
    <w:rsid w:val="0038568B"/>
    <w:rsid w:val="00391AA0"/>
    <w:rsid w:val="00396A40"/>
    <w:rsid w:val="003A1508"/>
    <w:rsid w:val="003A2CCD"/>
    <w:rsid w:val="003A7510"/>
    <w:rsid w:val="003B4BF8"/>
    <w:rsid w:val="003C0DB6"/>
    <w:rsid w:val="003C1DC7"/>
    <w:rsid w:val="003D3A79"/>
    <w:rsid w:val="003D3D65"/>
    <w:rsid w:val="003D654A"/>
    <w:rsid w:val="003F45D8"/>
    <w:rsid w:val="004048E0"/>
    <w:rsid w:val="004138CB"/>
    <w:rsid w:val="004242CA"/>
    <w:rsid w:val="004243D0"/>
    <w:rsid w:val="00425C39"/>
    <w:rsid w:val="00434C19"/>
    <w:rsid w:val="00442AB8"/>
    <w:rsid w:val="00445250"/>
    <w:rsid w:val="004462EF"/>
    <w:rsid w:val="004530B5"/>
    <w:rsid w:val="004577E0"/>
    <w:rsid w:val="004601E7"/>
    <w:rsid w:val="00481454"/>
    <w:rsid w:val="00493FAB"/>
    <w:rsid w:val="004A76A5"/>
    <w:rsid w:val="004D2FB4"/>
    <w:rsid w:val="004E3E27"/>
    <w:rsid w:val="004E744A"/>
    <w:rsid w:val="00504968"/>
    <w:rsid w:val="0051423B"/>
    <w:rsid w:val="00521511"/>
    <w:rsid w:val="0053348B"/>
    <w:rsid w:val="005335BB"/>
    <w:rsid w:val="00536C0E"/>
    <w:rsid w:val="00542FBB"/>
    <w:rsid w:val="005477AA"/>
    <w:rsid w:val="00547CED"/>
    <w:rsid w:val="00555D06"/>
    <w:rsid w:val="00557ED8"/>
    <w:rsid w:val="005701B3"/>
    <w:rsid w:val="00576FED"/>
    <w:rsid w:val="00586728"/>
    <w:rsid w:val="00591306"/>
    <w:rsid w:val="00597694"/>
    <w:rsid w:val="005A0195"/>
    <w:rsid w:val="005A6E7C"/>
    <w:rsid w:val="005B6820"/>
    <w:rsid w:val="005C5797"/>
    <w:rsid w:val="005D12BC"/>
    <w:rsid w:val="005D65A6"/>
    <w:rsid w:val="005D76B2"/>
    <w:rsid w:val="005E02A9"/>
    <w:rsid w:val="005E1271"/>
    <w:rsid w:val="005E4604"/>
    <w:rsid w:val="005E75D7"/>
    <w:rsid w:val="005F1B71"/>
    <w:rsid w:val="005F3A48"/>
    <w:rsid w:val="005F7A05"/>
    <w:rsid w:val="00602060"/>
    <w:rsid w:val="006063C4"/>
    <w:rsid w:val="006562A8"/>
    <w:rsid w:val="00660E19"/>
    <w:rsid w:val="006660C7"/>
    <w:rsid w:val="00676285"/>
    <w:rsid w:val="006A1DD4"/>
    <w:rsid w:val="006A510E"/>
    <w:rsid w:val="006B6FA7"/>
    <w:rsid w:val="006C6A3E"/>
    <w:rsid w:val="006C79E5"/>
    <w:rsid w:val="006D2794"/>
    <w:rsid w:val="006D52C9"/>
    <w:rsid w:val="006D54F5"/>
    <w:rsid w:val="006E6635"/>
    <w:rsid w:val="006F474F"/>
    <w:rsid w:val="006F6E3F"/>
    <w:rsid w:val="00716B40"/>
    <w:rsid w:val="00722E89"/>
    <w:rsid w:val="00730DB1"/>
    <w:rsid w:val="0074594C"/>
    <w:rsid w:val="00752C7B"/>
    <w:rsid w:val="00753F61"/>
    <w:rsid w:val="0077267E"/>
    <w:rsid w:val="007935EB"/>
    <w:rsid w:val="00794637"/>
    <w:rsid w:val="00794D6B"/>
    <w:rsid w:val="007A500E"/>
    <w:rsid w:val="007B1C41"/>
    <w:rsid w:val="007B270F"/>
    <w:rsid w:val="007B42A2"/>
    <w:rsid w:val="007C1E36"/>
    <w:rsid w:val="007C3FB8"/>
    <w:rsid w:val="007C4C70"/>
    <w:rsid w:val="007C7EEB"/>
    <w:rsid w:val="007E26A6"/>
    <w:rsid w:val="007F12F5"/>
    <w:rsid w:val="007F217A"/>
    <w:rsid w:val="007F46E5"/>
    <w:rsid w:val="00801D9B"/>
    <w:rsid w:val="00806FA5"/>
    <w:rsid w:val="00823708"/>
    <w:rsid w:val="00827164"/>
    <w:rsid w:val="008272CB"/>
    <w:rsid w:val="00835FB6"/>
    <w:rsid w:val="0084157F"/>
    <w:rsid w:val="00847525"/>
    <w:rsid w:val="00851AD8"/>
    <w:rsid w:val="00853DE0"/>
    <w:rsid w:val="008624B1"/>
    <w:rsid w:val="00864108"/>
    <w:rsid w:val="00880D00"/>
    <w:rsid w:val="008919CE"/>
    <w:rsid w:val="00893D97"/>
    <w:rsid w:val="00896739"/>
    <w:rsid w:val="008B24CB"/>
    <w:rsid w:val="008B4F28"/>
    <w:rsid w:val="008C0DA7"/>
    <w:rsid w:val="008E71ED"/>
    <w:rsid w:val="008F1DFE"/>
    <w:rsid w:val="008F2D3C"/>
    <w:rsid w:val="008F4A95"/>
    <w:rsid w:val="00907699"/>
    <w:rsid w:val="00923D35"/>
    <w:rsid w:val="00925D52"/>
    <w:rsid w:val="009279FC"/>
    <w:rsid w:val="00930208"/>
    <w:rsid w:val="009408E8"/>
    <w:rsid w:val="009525CA"/>
    <w:rsid w:val="00955A00"/>
    <w:rsid w:val="00980BE4"/>
    <w:rsid w:val="00984B3F"/>
    <w:rsid w:val="00984C9C"/>
    <w:rsid w:val="009911B8"/>
    <w:rsid w:val="0099361B"/>
    <w:rsid w:val="00996323"/>
    <w:rsid w:val="009A700C"/>
    <w:rsid w:val="009E409B"/>
    <w:rsid w:val="00A0475E"/>
    <w:rsid w:val="00A05D1B"/>
    <w:rsid w:val="00A0724C"/>
    <w:rsid w:val="00A0769D"/>
    <w:rsid w:val="00A31DAC"/>
    <w:rsid w:val="00A35F55"/>
    <w:rsid w:val="00A459F9"/>
    <w:rsid w:val="00A50571"/>
    <w:rsid w:val="00A53D56"/>
    <w:rsid w:val="00A726AE"/>
    <w:rsid w:val="00A8337D"/>
    <w:rsid w:val="00A92A52"/>
    <w:rsid w:val="00A94FA3"/>
    <w:rsid w:val="00AA24E2"/>
    <w:rsid w:val="00AB0E96"/>
    <w:rsid w:val="00AD7B46"/>
    <w:rsid w:val="00AE37BC"/>
    <w:rsid w:val="00AE424F"/>
    <w:rsid w:val="00AF4842"/>
    <w:rsid w:val="00B21C5F"/>
    <w:rsid w:val="00B25583"/>
    <w:rsid w:val="00B31630"/>
    <w:rsid w:val="00B3333C"/>
    <w:rsid w:val="00B35E13"/>
    <w:rsid w:val="00B461DF"/>
    <w:rsid w:val="00B60839"/>
    <w:rsid w:val="00B741F2"/>
    <w:rsid w:val="00B86859"/>
    <w:rsid w:val="00B932CE"/>
    <w:rsid w:val="00B944D4"/>
    <w:rsid w:val="00BB15EA"/>
    <w:rsid w:val="00BD362C"/>
    <w:rsid w:val="00BD49A8"/>
    <w:rsid w:val="00BE2301"/>
    <w:rsid w:val="00BE3305"/>
    <w:rsid w:val="00BE3E85"/>
    <w:rsid w:val="00BF3CCA"/>
    <w:rsid w:val="00C057CE"/>
    <w:rsid w:val="00C05935"/>
    <w:rsid w:val="00C139B5"/>
    <w:rsid w:val="00C16451"/>
    <w:rsid w:val="00C2328F"/>
    <w:rsid w:val="00C37426"/>
    <w:rsid w:val="00C42CA6"/>
    <w:rsid w:val="00C502EC"/>
    <w:rsid w:val="00C526AA"/>
    <w:rsid w:val="00C541E9"/>
    <w:rsid w:val="00C57E00"/>
    <w:rsid w:val="00C61613"/>
    <w:rsid w:val="00C73083"/>
    <w:rsid w:val="00C7643D"/>
    <w:rsid w:val="00C90E75"/>
    <w:rsid w:val="00CB17B6"/>
    <w:rsid w:val="00CB50EE"/>
    <w:rsid w:val="00CC1D0E"/>
    <w:rsid w:val="00CD1CEB"/>
    <w:rsid w:val="00CF0787"/>
    <w:rsid w:val="00CF5C6B"/>
    <w:rsid w:val="00CF7B5B"/>
    <w:rsid w:val="00D0451C"/>
    <w:rsid w:val="00D04D4F"/>
    <w:rsid w:val="00D04F94"/>
    <w:rsid w:val="00D06F95"/>
    <w:rsid w:val="00D173DD"/>
    <w:rsid w:val="00D204A3"/>
    <w:rsid w:val="00D26827"/>
    <w:rsid w:val="00D36E1D"/>
    <w:rsid w:val="00D42D46"/>
    <w:rsid w:val="00D564C4"/>
    <w:rsid w:val="00D930E3"/>
    <w:rsid w:val="00DA1351"/>
    <w:rsid w:val="00DC78E2"/>
    <w:rsid w:val="00DC7BC5"/>
    <w:rsid w:val="00DD7509"/>
    <w:rsid w:val="00DE0910"/>
    <w:rsid w:val="00DF2C53"/>
    <w:rsid w:val="00E03A8E"/>
    <w:rsid w:val="00E04E1C"/>
    <w:rsid w:val="00E0632F"/>
    <w:rsid w:val="00E071A4"/>
    <w:rsid w:val="00E11445"/>
    <w:rsid w:val="00E15E01"/>
    <w:rsid w:val="00E31F4F"/>
    <w:rsid w:val="00E613AC"/>
    <w:rsid w:val="00E81D13"/>
    <w:rsid w:val="00E9037E"/>
    <w:rsid w:val="00EA4DAE"/>
    <w:rsid w:val="00EB1E49"/>
    <w:rsid w:val="00EB2D4A"/>
    <w:rsid w:val="00EB37E6"/>
    <w:rsid w:val="00EB604A"/>
    <w:rsid w:val="00EC1E1A"/>
    <w:rsid w:val="00ED2324"/>
    <w:rsid w:val="00ED32FE"/>
    <w:rsid w:val="00ED705F"/>
    <w:rsid w:val="00EE32A0"/>
    <w:rsid w:val="00EE39A5"/>
    <w:rsid w:val="00EF2726"/>
    <w:rsid w:val="00EF523C"/>
    <w:rsid w:val="00F05366"/>
    <w:rsid w:val="00F070AD"/>
    <w:rsid w:val="00F32DE5"/>
    <w:rsid w:val="00F42E63"/>
    <w:rsid w:val="00F47F1C"/>
    <w:rsid w:val="00F5607C"/>
    <w:rsid w:val="00F755E5"/>
    <w:rsid w:val="00F75CFE"/>
    <w:rsid w:val="00F91612"/>
    <w:rsid w:val="00F96696"/>
    <w:rsid w:val="00FA0C7B"/>
    <w:rsid w:val="00FA75C4"/>
    <w:rsid w:val="00FB5D7A"/>
    <w:rsid w:val="00FB7B76"/>
    <w:rsid w:val="00FC0318"/>
    <w:rsid w:val="00FC1E38"/>
    <w:rsid w:val="00FD29A3"/>
    <w:rsid w:val="00FE025D"/>
    <w:rsid w:val="00FE0AF8"/>
    <w:rsid w:val="00FE341F"/>
    <w:rsid w:val="00FE4CBA"/>
    <w:rsid w:val="00FF12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endnote reference" w:uiPriority="0"/>
    <w:lsdException w:name="endnote text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564C4"/>
  </w:style>
  <w:style w:type="paragraph" w:styleId="Nagwek1">
    <w:name w:val="heading 1"/>
    <w:basedOn w:val="Normalny"/>
    <w:next w:val="Normalny"/>
    <w:link w:val="Nagwek1Znak"/>
    <w:qFormat/>
    <w:rsid w:val="007E26A6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32"/>
      <w:szCs w:val="20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7E26A6"/>
    <w:pPr>
      <w:keepNext/>
      <w:tabs>
        <w:tab w:val="left" w:pos="1701"/>
      </w:tabs>
      <w:spacing w:after="0" w:line="240" w:lineRule="auto"/>
      <w:ind w:left="708"/>
      <w:outlineLvl w:val="1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Nagwek3">
    <w:name w:val="heading 3"/>
    <w:basedOn w:val="Normalny"/>
    <w:next w:val="Normalny"/>
    <w:link w:val="Nagwek3Znak"/>
    <w:qFormat/>
    <w:rsid w:val="007E26A6"/>
    <w:pPr>
      <w:keepNext/>
      <w:tabs>
        <w:tab w:val="left" w:pos="0"/>
      </w:tabs>
      <w:spacing w:after="0" w:line="240" w:lineRule="auto"/>
      <w:outlineLvl w:val="2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7E26A6"/>
    <w:pPr>
      <w:keepNext/>
      <w:spacing w:after="0" w:line="240" w:lineRule="auto"/>
      <w:ind w:left="1418" w:hanging="1418"/>
      <w:jc w:val="both"/>
      <w:outlineLvl w:val="3"/>
    </w:pPr>
    <w:rPr>
      <w:rFonts w:ascii="Times New Roman" w:eastAsia="Times New Roman" w:hAnsi="Times New Roman" w:cs="Times New Roman"/>
      <w:b/>
      <w:sz w:val="18"/>
      <w:szCs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7E26A6"/>
    <w:pPr>
      <w:keepNext/>
      <w:spacing w:after="0" w:line="240" w:lineRule="auto"/>
      <w:jc w:val="both"/>
      <w:outlineLvl w:val="4"/>
    </w:pPr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Nagwek6">
    <w:name w:val="heading 6"/>
    <w:basedOn w:val="Normalny"/>
    <w:next w:val="Normalny"/>
    <w:link w:val="Nagwek6Znak"/>
    <w:qFormat/>
    <w:rsid w:val="007E26A6"/>
    <w:pPr>
      <w:keepNext/>
      <w:spacing w:after="0" w:line="240" w:lineRule="auto"/>
      <w:jc w:val="center"/>
      <w:outlineLvl w:val="5"/>
    </w:pPr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Nagwek7">
    <w:name w:val="heading 7"/>
    <w:basedOn w:val="Normalny"/>
    <w:next w:val="Normalny"/>
    <w:link w:val="Nagwek7Znak"/>
    <w:qFormat/>
    <w:rsid w:val="007E26A6"/>
    <w:pPr>
      <w:keepNext/>
      <w:spacing w:after="0" w:line="240" w:lineRule="auto"/>
      <w:jc w:val="center"/>
      <w:outlineLvl w:val="6"/>
    </w:pPr>
    <w:rPr>
      <w:rFonts w:ascii="Times New Roman" w:eastAsia="Times New Roman" w:hAnsi="Times New Roman" w:cs="Times New Roman"/>
      <w:sz w:val="32"/>
      <w:szCs w:val="20"/>
      <w:lang w:eastAsia="pl-PL"/>
    </w:rPr>
  </w:style>
  <w:style w:type="paragraph" w:styleId="Nagwek8">
    <w:name w:val="heading 8"/>
    <w:basedOn w:val="Normalny"/>
    <w:next w:val="Normalny"/>
    <w:link w:val="Nagwek8Znak"/>
    <w:qFormat/>
    <w:rsid w:val="007E26A6"/>
    <w:pPr>
      <w:keepNext/>
      <w:spacing w:after="0" w:line="240" w:lineRule="auto"/>
      <w:jc w:val="both"/>
      <w:outlineLvl w:val="7"/>
    </w:pPr>
    <w:rPr>
      <w:rFonts w:ascii="Times New Roman" w:eastAsia="Times New Roman" w:hAnsi="Times New Roman" w:cs="Times New Roman"/>
      <w:b/>
      <w:sz w:val="18"/>
      <w:szCs w:val="20"/>
      <w:lang w:eastAsia="pl-PL"/>
    </w:rPr>
  </w:style>
  <w:style w:type="paragraph" w:styleId="Nagwek9">
    <w:name w:val="heading 9"/>
    <w:basedOn w:val="Normalny"/>
    <w:next w:val="Normalny"/>
    <w:link w:val="Nagwek9Znak"/>
    <w:qFormat/>
    <w:rsid w:val="007E26A6"/>
    <w:pPr>
      <w:keepNext/>
      <w:spacing w:after="0" w:line="240" w:lineRule="auto"/>
      <w:ind w:firstLine="720"/>
      <w:jc w:val="both"/>
      <w:outlineLvl w:val="8"/>
    </w:pPr>
    <w:rPr>
      <w:rFonts w:ascii="Times New Roman" w:eastAsia="Times New Roman" w:hAnsi="Times New Roman" w:cs="Times New Roman"/>
      <w:i/>
      <w:sz w:val="24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7E26A6"/>
    <w:rPr>
      <w:rFonts w:ascii="Times New Roman" w:eastAsia="Times New Roman" w:hAnsi="Times New Roman" w:cs="Times New Roman"/>
      <w:b/>
      <w:sz w:val="32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rsid w:val="007E26A6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rsid w:val="007E26A6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Nagwek4Znak">
    <w:name w:val="Nagłówek 4 Znak"/>
    <w:basedOn w:val="Domylnaczcionkaakapitu"/>
    <w:link w:val="Nagwek4"/>
    <w:rsid w:val="007E26A6"/>
    <w:rPr>
      <w:rFonts w:ascii="Times New Roman" w:eastAsia="Times New Roman" w:hAnsi="Times New Roman" w:cs="Times New Roman"/>
      <w:b/>
      <w:sz w:val="18"/>
      <w:szCs w:val="20"/>
      <w:lang w:eastAsia="pl-PL"/>
    </w:rPr>
  </w:style>
  <w:style w:type="character" w:customStyle="1" w:styleId="Nagwek5Znak">
    <w:name w:val="Nagłówek 5 Znak"/>
    <w:basedOn w:val="Domylnaczcionkaakapitu"/>
    <w:link w:val="Nagwek5"/>
    <w:rsid w:val="007E26A6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rsid w:val="007E26A6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character" w:customStyle="1" w:styleId="Nagwek7Znak">
    <w:name w:val="Nagłówek 7 Znak"/>
    <w:basedOn w:val="Domylnaczcionkaakapitu"/>
    <w:link w:val="Nagwek7"/>
    <w:rsid w:val="007E26A6"/>
    <w:rPr>
      <w:rFonts w:ascii="Times New Roman" w:eastAsia="Times New Roman" w:hAnsi="Times New Roman" w:cs="Times New Roman"/>
      <w:sz w:val="32"/>
      <w:szCs w:val="20"/>
      <w:lang w:eastAsia="pl-PL"/>
    </w:rPr>
  </w:style>
  <w:style w:type="character" w:customStyle="1" w:styleId="Nagwek8Znak">
    <w:name w:val="Nagłówek 8 Znak"/>
    <w:basedOn w:val="Domylnaczcionkaakapitu"/>
    <w:link w:val="Nagwek8"/>
    <w:rsid w:val="007E26A6"/>
    <w:rPr>
      <w:rFonts w:ascii="Times New Roman" w:eastAsia="Times New Roman" w:hAnsi="Times New Roman" w:cs="Times New Roman"/>
      <w:b/>
      <w:sz w:val="18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7E26A6"/>
    <w:rPr>
      <w:rFonts w:ascii="Times New Roman" w:eastAsia="Times New Roman" w:hAnsi="Times New Roman" w:cs="Times New Roman"/>
      <w:i/>
      <w:sz w:val="24"/>
      <w:szCs w:val="20"/>
      <w:lang w:eastAsia="pl-PL"/>
    </w:rPr>
  </w:style>
  <w:style w:type="numbering" w:customStyle="1" w:styleId="Bezlisty1">
    <w:name w:val="Bez listy1"/>
    <w:next w:val="Bezlisty"/>
    <w:semiHidden/>
    <w:unhideWhenUsed/>
    <w:rsid w:val="007E26A6"/>
  </w:style>
  <w:style w:type="paragraph" w:styleId="Tekstpodstawowy3">
    <w:name w:val="Body Text 3"/>
    <w:basedOn w:val="Normalny"/>
    <w:link w:val="Tekstpodstawowy3Znak"/>
    <w:rsid w:val="007E26A6"/>
    <w:pPr>
      <w:spacing w:after="0" w:line="240" w:lineRule="atLeast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7E26A6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2">
    <w:name w:val="Body Text 2"/>
    <w:basedOn w:val="Normalny"/>
    <w:link w:val="Tekstpodstawowy2Znak"/>
    <w:rsid w:val="007E26A6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7E26A6"/>
    <w:rPr>
      <w:rFonts w:ascii="Times New Roman" w:eastAsia="Times New Roman" w:hAnsi="Times New Roman" w:cs="Times New Roman"/>
      <w:b/>
      <w:sz w:val="32"/>
      <w:szCs w:val="20"/>
      <w:lang w:eastAsia="pl-PL"/>
    </w:rPr>
  </w:style>
  <w:style w:type="paragraph" w:styleId="Tekstpodstawowy">
    <w:name w:val="Body Text"/>
    <w:basedOn w:val="Normalny"/>
    <w:link w:val="TekstpodstawowyZnak"/>
    <w:rsid w:val="007E26A6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Znak">
    <w:name w:val="Tekst podstawowy Znak"/>
    <w:basedOn w:val="Domylnaczcionkaakapitu"/>
    <w:link w:val="Tekstpodstawowy"/>
    <w:qFormat/>
    <w:rsid w:val="007E26A6"/>
    <w:rPr>
      <w:rFonts w:ascii="Times New Roman" w:eastAsia="Times New Roman" w:hAnsi="Times New Roman" w:cs="Times New Roman"/>
      <w:sz w:val="24"/>
      <w:szCs w:val="20"/>
    </w:rPr>
  </w:style>
  <w:style w:type="paragraph" w:styleId="Tekstpodstawowywcity2">
    <w:name w:val="Body Text Indent 2"/>
    <w:basedOn w:val="Normalny"/>
    <w:link w:val="Tekstpodstawowywcity2Znak"/>
    <w:rsid w:val="007E26A6"/>
    <w:pPr>
      <w:spacing w:after="0" w:line="240" w:lineRule="auto"/>
      <w:ind w:left="360"/>
      <w:jc w:val="both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7E26A6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Stopka">
    <w:name w:val="footer"/>
    <w:basedOn w:val="Normalny"/>
    <w:link w:val="StopkaZnak"/>
    <w:uiPriority w:val="99"/>
    <w:rsid w:val="007E26A6"/>
    <w:pPr>
      <w:tabs>
        <w:tab w:val="center" w:pos="4536"/>
        <w:tab w:val="right" w:pos="9072"/>
      </w:tabs>
      <w:spacing w:after="0" w:line="240" w:lineRule="auto"/>
    </w:pPr>
    <w:rPr>
      <w:rFonts w:ascii="MS Sans Serif" w:eastAsia="Times New Roman" w:hAnsi="MS Sans Serif" w:cs="Times New Roman"/>
      <w:sz w:val="20"/>
      <w:szCs w:val="20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rsid w:val="007E26A6"/>
    <w:rPr>
      <w:rFonts w:ascii="MS Sans Serif" w:eastAsia="Times New Roman" w:hAnsi="MS Sans Serif" w:cs="Times New Roman"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7E26A6"/>
    <w:pPr>
      <w:spacing w:after="0" w:line="240" w:lineRule="auto"/>
      <w:ind w:left="284" w:hanging="284"/>
      <w:jc w:val="both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7E26A6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styleId="Numerstrony">
    <w:name w:val="page number"/>
    <w:basedOn w:val="Domylnaczcionkaakapitu"/>
    <w:rsid w:val="007E26A6"/>
  </w:style>
  <w:style w:type="paragraph" w:styleId="Nagwek">
    <w:name w:val="header"/>
    <w:basedOn w:val="Normalny"/>
    <w:link w:val="NagwekZnak"/>
    <w:uiPriority w:val="99"/>
    <w:rsid w:val="007E26A6"/>
    <w:pPr>
      <w:tabs>
        <w:tab w:val="center" w:pos="4536"/>
        <w:tab w:val="right" w:pos="9072"/>
      </w:tabs>
      <w:spacing w:after="0" w:line="240" w:lineRule="auto"/>
    </w:pPr>
    <w:rPr>
      <w:rFonts w:ascii="MS Sans Serif" w:eastAsia="Times New Roman" w:hAnsi="MS Sans Serif" w:cs="Times New Roman"/>
      <w:sz w:val="20"/>
      <w:szCs w:val="20"/>
      <w:lang w:eastAsia="pl-PL"/>
    </w:rPr>
  </w:style>
  <w:style w:type="character" w:customStyle="1" w:styleId="NagwekZnak">
    <w:name w:val="Nagłówek Znak"/>
    <w:basedOn w:val="Domylnaczcionkaakapitu"/>
    <w:link w:val="Nagwek"/>
    <w:uiPriority w:val="99"/>
    <w:rsid w:val="007E26A6"/>
    <w:rPr>
      <w:rFonts w:ascii="MS Sans Serif" w:eastAsia="Times New Roman" w:hAnsi="MS Sans Serif" w:cs="Times New Roman"/>
      <w:sz w:val="20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rsid w:val="007E26A6"/>
    <w:pPr>
      <w:spacing w:after="0" w:line="240" w:lineRule="auto"/>
      <w:ind w:left="1418" w:hanging="1418"/>
      <w:jc w:val="both"/>
    </w:pPr>
    <w:rPr>
      <w:rFonts w:ascii="Times New Roman" w:eastAsia="Times New Roman" w:hAnsi="Times New Roman" w:cs="Times New Roman"/>
      <w:b/>
      <w:sz w:val="18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7E26A6"/>
    <w:rPr>
      <w:rFonts w:ascii="Times New Roman" w:eastAsia="Times New Roman" w:hAnsi="Times New Roman" w:cs="Times New Roman"/>
      <w:b/>
      <w:sz w:val="18"/>
      <w:szCs w:val="20"/>
      <w:lang w:eastAsia="pl-PL"/>
    </w:rPr>
  </w:style>
  <w:style w:type="paragraph" w:styleId="Listapunktowana">
    <w:name w:val="List Bullet"/>
    <w:basedOn w:val="Normalny"/>
    <w:autoRedefine/>
    <w:rsid w:val="007E26A6"/>
    <w:pPr>
      <w:tabs>
        <w:tab w:val="num" w:pos="360"/>
      </w:tabs>
      <w:spacing w:after="0" w:line="360" w:lineRule="auto"/>
      <w:ind w:left="360" w:hanging="360"/>
    </w:pPr>
    <w:rPr>
      <w:rFonts w:ascii="Arial Narrow" w:eastAsia="Times New Roman" w:hAnsi="Arial Narrow" w:cs="Times New Roman"/>
      <w:sz w:val="24"/>
      <w:szCs w:val="20"/>
      <w:lang w:eastAsia="pl-PL"/>
    </w:rPr>
  </w:style>
  <w:style w:type="character" w:styleId="Hipercze">
    <w:name w:val="Hyperlink"/>
    <w:uiPriority w:val="99"/>
    <w:rsid w:val="007E26A6"/>
    <w:rPr>
      <w:color w:val="0000FF"/>
      <w:u w:val="single"/>
    </w:rPr>
  </w:style>
  <w:style w:type="paragraph" w:styleId="Zwykytekst">
    <w:name w:val="Plain Text"/>
    <w:basedOn w:val="Normalny"/>
    <w:link w:val="ZwykytekstZnak"/>
    <w:rsid w:val="007E26A6"/>
    <w:pPr>
      <w:numPr>
        <w:numId w:val="1"/>
      </w:numPr>
      <w:spacing w:after="0" w:line="240" w:lineRule="auto"/>
      <w:ind w:left="0" w:firstLine="0"/>
    </w:pPr>
    <w:rPr>
      <w:rFonts w:ascii="Courier New" w:eastAsia="Times New Roman" w:hAnsi="Courier New" w:cs="Times New Roman"/>
      <w:b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7E26A6"/>
    <w:rPr>
      <w:rFonts w:ascii="Courier New" w:eastAsia="Times New Roman" w:hAnsi="Courier New" w:cs="Times New Roman"/>
      <w:b/>
      <w:sz w:val="20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7E26A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E26A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rsid w:val="007E26A6"/>
    <w:rPr>
      <w:vertAlign w:val="superscript"/>
    </w:rPr>
  </w:style>
  <w:style w:type="paragraph" w:styleId="Tekstprzypisukocowego">
    <w:name w:val="endnote text"/>
    <w:basedOn w:val="Normalny"/>
    <w:link w:val="TekstprzypisukocowegoZnak"/>
    <w:semiHidden/>
    <w:rsid w:val="007E26A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7E26A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semiHidden/>
    <w:rsid w:val="007E26A6"/>
    <w:rPr>
      <w:vertAlign w:val="superscript"/>
    </w:rPr>
  </w:style>
  <w:style w:type="table" w:styleId="Tabela-Siatka">
    <w:name w:val="Table Grid"/>
    <w:basedOn w:val="Standardowy"/>
    <w:uiPriority w:val="59"/>
    <w:rsid w:val="007E26A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semiHidden/>
    <w:rsid w:val="007E26A6"/>
    <w:pPr>
      <w:spacing w:after="0" w:line="240" w:lineRule="auto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basedOn w:val="Domylnaczcionkaakapitu"/>
    <w:link w:val="Tekstdymka"/>
    <w:semiHidden/>
    <w:rsid w:val="007E26A6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Default">
    <w:name w:val="Default"/>
    <w:rsid w:val="007E26A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styleId="Plandokumentu">
    <w:name w:val="Document Map"/>
    <w:basedOn w:val="Normalny"/>
    <w:link w:val="PlandokumentuZnak"/>
    <w:semiHidden/>
    <w:rsid w:val="007E26A6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pl-PL"/>
    </w:rPr>
  </w:style>
  <w:style w:type="character" w:customStyle="1" w:styleId="PlandokumentuZnak">
    <w:name w:val="Plan dokumentu Znak"/>
    <w:basedOn w:val="Domylnaczcionkaakapitu"/>
    <w:link w:val="Plandokumentu"/>
    <w:semiHidden/>
    <w:rsid w:val="007E26A6"/>
    <w:rPr>
      <w:rFonts w:ascii="Tahoma" w:eastAsia="Times New Roman" w:hAnsi="Tahoma" w:cs="Tahoma"/>
      <w:sz w:val="20"/>
      <w:szCs w:val="20"/>
      <w:shd w:val="clear" w:color="auto" w:fill="000080"/>
      <w:lang w:eastAsia="pl-PL"/>
    </w:rPr>
  </w:style>
  <w:style w:type="character" w:customStyle="1" w:styleId="FontStyle28">
    <w:name w:val="Font Style28"/>
    <w:rsid w:val="007E26A6"/>
    <w:rPr>
      <w:rFonts w:ascii="Times New Roman" w:hAnsi="Times New Roman" w:cs="Times New Roman"/>
      <w:b/>
      <w:bCs/>
      <w:i/>
      <w:iCs/>
      <w:sz w:val="20"/>
      <w:szCs w:val="20"/>
    </w:rPr>
  </w:style>
  <w:style w:type="paragraph" w:styleId="NormalnyWeb">
    <w:name w:val="Normal (Web)"/>
    <w:basedOn w:val="Normalny"/>
    <w:semiHidden/>
    <w:rsid w:val="007E26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e2">
    <w:name w:val="Style2"/>
    <w:basedOn w:val="Normalny"/>
    <w:rsid w:val="007E26A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e9">
    <w:name w:val="Style9"/>
    <w:basedOn w:val="Normalny"/>
    <w:rsid w:val="007E26A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e21">
    <w:name w:val="Style21"/>
    <w:basedOn w:val="Normalny"/>
    <w:rsid w:val="007E26A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e22">
    <w:name w:val="Style22"/>
    <w:basedOn w:val="Normalny"/>
    <w:rsid w:val="007E26A6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30">
    <w:name w:val="Font Style30"/>
    <w:rsid w:val="007E26A6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1">
    <w:name w:val="Font Style31"/>
    <w:rsid w:val="007E26A6"/>
    <w:rPr>
      <w:rFonts w:ascii="Times New Roman" w:hAnsi="Times New Roman" w:cs="Times New Roman"/>
      <w:sz w:val="20"/>
      <w:szCs w:val="20"/>
    </w:rPr>
  </w:style>
  <w:style w:type="character" w:customStyle="1" w:styleId="FontStyle34">
    <w:name w:val="Font Style34"/>
    <w:rsid w:val="007E26A6"/>
    <w:rPr>
      <w:rFonts w:ascii="Times New Roman" w:hAnsi="Times New Roman" w:cs="Times New Roman"/>
      <w:sz w:val="20"/>
      <w:szCs w:val="20"/>
    </w:rPr>
  </w:style>
  <w:style w:type="character" w:customStyle="1" w:styleId="FontStyle35">
    <w:name w:val="Font Style35"/>
    <w:rsid w:val="007E26A6"/>
    <w:rPr>
      <w:rFonts w:ascii="Times New Roman" w:hAnsi="Times New Roman" w:cs="Times New Roman"/>
      <w:b/>
      <w:bCs/>
      <w:sz w:val="24"/>
      <w:szCs w:val="24"/>
    </w:rPr>
  </w:style>
  <w:style w:type="paragraph" w:customStyle="1" w:styleId="Style11">
    <w:name w:val="Style11"/>
    <w:basedOn w:val="Normalny"/>
    <w:rsid w:val="007E26A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e13">
    <w:name w:val="Style13"/>
    <w:basedOn w:val="Normalny"/>
    <w:rsid w:val="007E26A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e19">
    <w:name w:val="Style19"/>
    <w:basedOn w:val="Normalny"/>
    <w:rsid w:val="007E26A6"/>
    <w:pPr>
      <w:widowControl w:val="0"/>
      <w:autoSpaceDE w:val="0"/>
      <w:autoSpaceDN w:val="0"/>
      <w:adjustRightInd w:val="0"/>
      <w:spacing w:after="0" w:line="187" w:lineRule="exact"/>
      <w:jc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e26">
    <w:name w:val="Style26"/>
    <w:basedOn w:val="Normalny"/>
    <w:rsid w:val="007E26A6"/>
    <w:pPr>
      <w:widowControl w:val="0"/>
      <w:autoSpaceDE w:val="0"/>
      <w:autoSpaceDN w:val="0"/>
      <w:adjustRightInd w:val="0"/>
      <w:spacing w:after="0" w:line="250" w:lineRule="exac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36">
    <w:name w:val="Font Style36"/>
    <w:rsid w:val="007E26A6"/>
    <w:rPr>
      <w:rFonts w:ascii="Times New Roman" w:hAnsi="Times New Roman" w:cs="Times New Roman"/>
      <w:sz w:val="32"/>
      <w:szCs w:val="32"/>
    </w:rPr>
  </w:style>
  <w:style w:type="character" w:customStyle="1" w:styleId="FontStyle37">
    <w:name w:val="Font Style37"/>
    <w:rsid w:val="007E26A6"/>
    <w:rPr>
      <w:rFonts w:ascii="Times New Roman" w:hAnsi="Times New Roman" w:cs="Times New Roman"/>
      <w:b/>
      <w:bCs/>
      <w:sz w:val="18"/>
      <w:szCs w:val="18"/>
    </w:rPr>
  </w:style>
  <w:style w:type="paragraph" w:customStyle="1" w:styleId="Style1">
    <w:name w:val="Style1"/>
    <w:basedOn w:val="Normalny"/>
    <w:rsid w:val="007E26A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e5">
    <w:name w:val="Style5"/>
    <w:basedOn w:val="Normalny"/>
    <w:rsid w:val="007E26A6"/>
    <w:pPr>
      <w:widowControl w:val="0"/>
      <w:autoSpaceDE w:val="0"/>
      <w:autoSpaceDN w:val="0"/>
      <w:adjustRightInd w:val="0"/>
      <w:spacing w:after="0" w:line="251" w:lineRule="exact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39">
    <w:name w:val="Font Style39"/>
    <w:rsid w:val="007E26A6"/>
    <w:rPr>
      <w:rFonts w:ascii="Times New Roman" w:hAnsi="Times New Roman" w:cs="Times New Roman"/>
      <w:spacing w:val="20"/>
      <w:sz w:val="22"/>
      <w:szCs w:val="22"/>
    </w:rPr>
  </w:style>
  <w:style w:type="paragraph" w:customStyle="1" w:styleId="ft00p4">
    <w:name w:val="ft00p4"/>
    <w:basedOn w:val="Normalny"/>
    <w:rsid w:val="007E26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ft00p3">
    <w:name w:val="ft00p3"/>
    <w:basedOn w:val="Normalny"/>
    <w:rsid w:val="007E26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uiPriority w:val="22"/>
    <w:qFormat/>
    <w:rsid w:val="007E26A6"/>
    <w:rPr>
      <w:b/>
      <w:bCs/>
    </w:rPr>
  </w:style>
  <w:style w:type="paragraph" w:styleId="Akapitzlist">
    <w:name w:val="List Paragraph"/>
    <w:aliases w:val="normalny tekst,Numerowanie,Akapit z listą BS,Kolorowa lista — akcent 11,List Paragraph,Akapit z listą3,Obiekt,BulletC,Akapit z listą31,NOWY,Akapit z listą32,CW_Lista,Akapit z listą2,sw tekst,Preambuła,L1,maz_wyliczenie,opis dzialania"/>
    <w:basedOn w:val="Normalny"/>
    <w:link w:val="AkapitzlistZnak"/>
    <w:uiPriority w:val="34"/>
    <w:qFormat/>
    <w:rsid w:val="007E26A6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awciety">
    <w:name w:val="a) wciety"/>
    <w:basedOn w:val="Normalny"/>
    <w:rsid w:val="007E26A6"/>
    <w:pPr>
      <w:suppressAutoHyphens/>
      <w:snapToGrid w:val="0"/>
      <w:spacing w:after="0" w:line="258" w:lineRule="atLeast"/>
      <w:ind w:left="567" w:hanging="238"/>
      <w:jc w:val="both"/>
    </w:pPr>
    <w:rPr>
      <w:rFonts w:ascii="FrankfurtGothic" w:eastAsia="Times New Roman" w:hAnsi="FrankfurtGothic" w:cs="FrankfurtGothic"/>
      <w:color w:val="000000"/>
      <w:sz w:val="19"/>
      <w:szCs w:val="20"/>
      <w:lang w:eastAsia="ar-SA"/>
    </w:rPr>
  </w:style>
  <w:style w:type="paragraph" w:customStyle="1" w:styleId="Zawartotabeli">
    <w:name w:val="Zawartość tabeli"/>
    <w:basedOn w:val="Normalny"/>
    <w:rsid w:val="007E26A6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Nagwektabeli">
    <w:name w:val="Nagłówek tabeli"/>
    <w:basedOn w:val="Zawartotabeli"/>
    <w:rsid w:val="007E26A6"/>
    <w:pPr>
      <w:jc w:val="center"/>
    </w:pPr>
    <w:rPr>
      <w:b/>
      <w:bCs/>
      <w:i/>
      <w:iCs/>
    </w:rPr>
  </w:style>
  <w:style w:type="character" w:styleId="Odwoaniedokomentarza">
    <w:name w:val="annotation reference"/>
    <w:uiPriority w:val="99"/>
    <w:rsid w:val="007E26A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7E26A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E26A6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rsid w:val="007E26A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7E26A6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tre-015b-0107-0020tekstu1">
    <w:name w:val="tre-015b-0107-0020tekstu1"/>
    <w:rsid w:val="007E26A6"/>
    <w:rPr>
      <w:sz w:val="24"/>
      <w:szCs w:val="24"/>
    </w:rPr>
  </w:style>
  <w:style w:type="character" w:customStyle="1" w:styleId="domy-015blnie1">
    <w:name w:val="domy-015blnie1"/>
    <w:rsid w:val="007E26A6"/>
    <w:rPr>
      <w:rFonts w:ascii="Times New Roman" w:hAnsi="Times New Roman" w:cs="Times New Roman"/>
      <w:strike w:val="0"/>
      <w:dstrike w:val="0"/>
      <w:sz w:val="20"/>
      <w:szCs w:val="20"/>
      <w:u w:val="none"/>
    </w:rPr>
  </w:style>
  <w:style w:type="character" w:customStyle="1" w:styleId="domy-015blnie--list1">
    <w:name w:val="domy-015blnie--list1"/>
    <w:rsid w:val="007E26A6"/>
    <w:rPr>
      <w:rFonts w:ascii="Times New Roman" w:hAnsi="Times New Roman" w:cs="Times New Roman"/>
      <w:strike w:val="0"/>
      <w:dstrike w:val="0"/>
      <w:sz w:val="20"/>
      <w:szCs w:val="20"/>
      <w:u w:val="none"/>
    </w:rPr>
  </w:style>
  <w:style w:type="paragraph" w:customStyle="1" w:styleId="domy-015blnie">
    <w:name w:val="domy-015blnie"/>
    <w:basedOn w:val="Normalny"/>
    <w:rsid w:val="007E26A6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WW-NormalnyWeb">
    <w:name w:val="WW-Normalny (Web)"/>
    <w:basedOn w:val="Normalny"/>
    <w:rsid w:val="007E26A6"/>
    <w:pPr>
      <w:widowControl w:val="0"/>
      <w:suppressAutoHyphens/>
      <w:spacing w:before="280" w:after="280" w:line="240" w:lineRule="auto"/>
      <w:jc w:val="both"/>
    </w:pPr>
    <w:rPr>
      <w:rFonts w:ascii="Times New Roman" w:eastAsia="Lucida Sans Unicode" w:hAnsi="Times New Roman" w:cs="Tahoma"/>
      <w:sz w:val="20"/>
      <w:szCs w:val="20"/>
      <w:lang w:eastAsia="ar-SA"/>
    </w:rPr>
  </w:style>
  <w:style w:type="table" w:customStyle="1" w:styleId="Tabela-Siatka1">
    <w:name w:val="Tabela - Siatka1"/>
    <w:basedOn w:val="Standardowy"/>
    <w:next w:val="Tabela-Siatka"/>
    <w:uiPriority w:val="59"/>
    <w:rsid w:val="005E12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2C4513"/>
    <w:rPr>
      <w:color w:val="605E5C"/>
      <w:shd w:val="clear" w:color="auto" w:fill="E1DFDD"/>
    </w:rPr>
  </w:style>
  <w:style w:type="table" w:customStyle="1" w:styleId="Tabela-Siatka2">
    <w:name w:val="Tabela - Siatka2"/>
    <w:basedOn w:val="Standardowy"/>
    <w:next w:val="Tabela-Siatka"/>
    <w:uiPriority w:val="39"/>
    <w:rsid w:val="00FA75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B944D4"/>
    <w:rPr>
      <w:color w:val="605E5C"/>
      <w:shd w:val="clear" w:color="auto" w:fill="E1DFDD"/>
    </w:rPr>
  </w:style>
  <w:style w:type="character" w:customStyle="1" w:styleId="AkapitzlistZnak">
    <w:name w:val="Akapit z listą Znak"/>
    <w:aliases w:val="normalny tekst Znak,Numerowanie Znak,Akapit z listą BS Znak,Kolorowa lista — akcent 11 Znak,List Paragraph Znak,Akapit z listą3 Znak,Obiekt Znak,BulletC Znak,Akapit z listą31 Znak,NOWY Znak,Akapit z listą32 Znak,CW_Lista Znak,L1 Znak"/>
    <w:link w:val="Akapitzlist"/>
    <w:uiPriority w:val="34"/>
    <w:qFormat/>
    <w:locked/>
    <w:rsid w:val="006F474F"/>
    <w:rPr>
      <w:rFonts w:ascii="Calibri" w:eastAsia="Calibri" w:hAnsi="Calibri" w:cs="Times New Roman"/>
    </w:rPr>
  </w:style>
  <w:style w:type="paragraph" w:customStyle="1" w:styleId="Standard">
    <w:name w:val="Standard"/>
    <w:uiPriority w:val="99"/>
    <w:rsid w:val="00EC1E1A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pl-PL"/>
    </w:rPr>
  </w:style>
  <w:style w:type="paragraph" w:customStyle="1" w:styleId="text-justify">
    <w:name w:val="text-justify"/>
    <w:basedOn w:val="Normalny"/>
    <w:qFormat/>
    <w:rsid w:val="00EC1E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numbering" w:customStyle="1" w:styleId="WWNum13">
    <w:name w:val="WWNum13"/>
    <w:rsid w:val="00EC1E1A"/>
    <w:pPr>
      <w:numPr>
        <w:numId w:val="36"/>
      </w:numPr>
    </w:pPr>
  </w:style>
  <w:style w:type="character" w:styleId="Uwydatnienie">
    <w:name w:val="Emphasis"/>
    <w:uiPriority w:val="20"/>
    <w:qFormat/>
    <w:rsid w:val="00EC1E1A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41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microsoft.com/office/2011/relationships/commentsExtended" Target="commentsExtended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28" Type="http://schemas.microsoft.com/office/2016/09/relationships/commentsIds" Target="commentsIds.xml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fontTable" Target="fontTable.xml"/><Relationship Id="rId27" Type="http://schemas.microsoft.com/office/2018/08/relationships/commentsExtensible" Target="commentsExtensi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F8801A-21A9-45B7-B8E2-6567B20FF8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38</Pages>
  <Words>8421</Words>
  <Characters>50531</Characters>
  <Application>Microsoft Office Word</Application>
  <DocSecurity>0</DocSecurity>
  <Lines>421</Lines>
  <Paragraphs>117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58835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Szczepaniak</dc:creator>
  <cp:lastModifiedBy>Honorata Siry-Jabłońska</cp:lastModifiedBy>
  <cp:revision>3</cp:revision>
  <cp:lastPrinted>2023-02-16T11:55:00Z</cp:lastPrinted>
  <dcterms:created xsi:type="dcterms:W3CDTF">2025-02-18T19:00:00Z</dcterms:created>
  <dcterms:modified xsi:type="dcterms:W3CDTF">2025-02-20T19:06:00Z</dcterms:modified>
</cp:coreProperties>
</file>